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28FA" w14:textId="77777777" w:rsidR="0001065E" w:rsidRDefault="0001065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14:paraId="002E58C6" w14:textId="77777777">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505BC7CD" w14:textId="77777777" w:rsidR="0001065E" w:rsidRDefault="008C09C8" w:rsidP="008C09C8">
            <w:pPr>
              <w:pStyle w:val="NoSpacing"/>
              <w:jc w:val="center"/>
            </w:pPr>
            <w:r>
              <w:drawing>
                <wp:inline distT="0" distB="0" distL="0" distR="0" wp14:anchorId="48121936" wp14:editId="795E142A">
                  <wp:extent cx="5209911" cy="3476625"/>
                  <wp:effectExtent l="0" t="0" r="0" b="0"/>
                  <wp:docPr id="14" name="Picture 14" descr="DSCN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067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45" t="6927" b="16709"/>
                          <a:stretch/>
                        </pic:blipFill>
                        <pic:spPr bwMode="auto">
                          <a:xfrm>
                            <a:off x="0" y="0"/>
                            <a:ext cx="5216537" cy="348104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14:paraId="6C0CDA2A" w14:textId="77777777"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A66AC" w:themeFill="accent1"/>
          </w:tcPr>
          <w:tbl>
            <w:tblPr>
              <w:tblW w:w="5000" w:type="pct"/>
              <w:tblLayout w:type="fixed"/>
              <w:tblLook w:val="04A0" w:firstRow="1" w:lastRow="0" w:firstColumn="1" w:lastColumn="0" w:noHBand="0" w:noVBand="1"/>
            </w:tblPr>
            <w:tblGrid>
              <w:gridCol w:w="3779"/>
            </w:tblGrid>
            <w:tr w:rsidR="0001065E" w14:paraId="1DBEE5A6" w14:textId="77777777">
              <w:tc>
                <w:tcPr>
                  <w:tcW w:w="5000" w:type="pct"/>
                </w:tcPr>
                <w:p w14:paraId="441A5D2B" w14:textId="348C1DA7" w:rsidR="0001065E" w:rsidRPr="00B438C2" w:rsidRDefault="00CC333C" w:rsidP="00CE3D89">
                  <w:pPr>
                    <w:pStyle w:val="Title"/>
                    <w:jc w:val="center"/>
                    <w:rPr>
                      <w:sz w:val="56"/>
                    </w:rPr>
                  </w:pPr>
                  <w:sdt>
                    <w:sdtPr>
                      <w:rPr>
                        <w:sz w:val="56"/>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9C4DA7">
                        <w:rPr>
                          <w:sz w:val="56"/>
                        </w:rPr>
                        <w:t>Warren Tech</w:t>
                      </w:r>
                    </w:sdtContent>
                  </w:sdt>
                </w:p>
                <w:p w14:paraId="42750147" w14:textId="77777777" w:rsidR="0001065E" w:rsidRDefault="00612D38" w:rsidP="00EA2A39">
                  <w:pPr>
                    <w:pStyle w:val="Subtitle"/>
                    <w:jc w:val="center"/>
                  </w:pPr>
                  <w:r>
                    <w:rPr>
                      <w:noProof/>
                    </w:rPr>
                    <mc:AlternateContent>
                      <mc:Choice Requires="wps">
                        <w:drawing>
                          <wp:anchor distT="0" distB="0" distL="114300" distR="114300" simplePos="0" relativeHeight="251762688" behindDoc="0" locked="0" layoutInCell="1" allowOverlap="1" wp14:anchorId="29389083" wp14:editId="7A0CB1CD">
                            <wp:simplePos x="0" y="0"/>
                            <wp:positionH relativeFrom="column">
                              <wp:posOffset>-87630</wp:posOffset>
                            </wp:positionH>
                            <wp:positionV relativeFrom="paragraph">
                              <wp:posOffset>154940</wp:posOffset>
                            </wp:positionV>
                            <wp:extent cx="2569845" cy="572135"/>
                            <wp:effectExtent l="0" t="228600" r="0" b="227965"/>
                            <wp:wrapNone/>
                            <wp:docPr id="4" name="Text Box 4"/>
                            <wp:cNvGraphicFramePr/>
                            <a:graphic xmlns:a="http://schemas.openxmlformats.org/drawingml/2006/main">
                              <a:graphicData uri="http://schemas.microsoft.com/office/word/2010/wordprocessingShape">
                                <wps:wsp>
                                  <wps:cNvSpPr txBox="1"/>
                                  <wps:spPr>
                                    <a:xfrm rot="20916894">
                                      <a:off x="0" y="0"/>
                                      <a:ext cx="2569845" cy="572135"/>
                                    </a:xfrm>
                                    <a:prstGeom prst="rect">
                                      <a:avLst/>
                                    </a:prstGeom>
                                    <a:noFill/>
                                    <a:ln>
                                      <a:noFill/>
                                    </a:ln>
                                    <a:effectLst/>
                                  </wps:spPr>
                                  <wps:txbx>
                                    <w:txbxContent>
                                      <w:p w14:paraId="0B417C71" w14:textId="77777777" w:rsidR="00612D38" w:rsidRPr="00612D38" w:rsidRDefault="00953630" w:rsidP="00612D38">
                                        <w:pPr>
                                          <w:pStyle w:val="Subtitle"/>
                                          <w:jc w:val="center"/>
                                          <w:rPr>
                                            <w:b/>
                                            <w:color w:val="262626" w:themeColor="text1" w:themeTint="D9"/>
                                            <w:spacing w:val="0"/>
                                            <w:sz w:val="4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pacing w:val="0"/>
                                            <w:sz w:val="4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Health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389083" id="_x0000_t202" coordsize="21600,21600" o:spt="202" path="m,l,21600r21600,l21600,xe">
                            <v:stroke joinstyle="miter"/>
                            <v:path gradientshapeok="t" o:connecttype="rect"/>
                          </v:shapetype>
                          <v:shape id="Text Box 4" o:spid="_x0000_s1026" type="#_x0000_t202" style="position:absolute;left:0;text-align:left;margin-left:-6.9pt;margin-top:12.2pt;width:202.35pt;height:45.05pt;rotation:-746134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" filled="f" stroked="f">
                            <v:textbox style="mso-fit-shape-to-text:t">
                              <w:txbxContent>
                                <w:p w14:paraId="0B417C71" w14:textId="77777777" w:rsidR="00612D38" w:rsidRPr="00612D38" w:rsidRDefault="00953630" w:rsidP="00612D38">
                                  <w:pPr>
                                    <w:pStyle w:val="Subtitle"/>
                                    <w:jc w:val="center"/>
                                    <w:rPr>
                                      <w:b/>
                                      <w:color w:val="262626" w:themeColor="text1" w:themeTint="D9"/>
                                      <w:spacing w:val="0"/>
                                      <w:sz w:val="4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pacing w:val="0"/>
                                      <w:sz w:val="48"/>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Health Sciences</w:t>
                                  </w:r>
                                </w:p>
                              </w:txbxContent>
                            </v:textbox>
                          </v:shape>
                        </w:pict>
                      </mc:Fallback>
                    </mc:AlternateContent>
                  </w:r>
                </w:p>
              </w:tc>
            </w:tr>
            <w:tr w:rsidR="0001065E" w14:paraId="56B7A632" w14:textId="77777777">
              <w:trPr>
                <w:trHeight w:val="3312"/>
              </w:trPr>
              <w:tc>
                <w:tcPr>
                  <w:tcW w:w="5000" w:type="pct"/>
                  <w:vAlign w:val="bottom"/>
                </w:tcPr>
                <w:p w14:paraId="3F7CD783" w14:textId="77777777" w:rsidR="00612D38" w:rsidRDefault="00612D38" w:rsidP="002E26A3">
                  <w:pPr>
                    <w:pStyle w:val="Subtitle"/>
                    <w:jc w:val="center"/>
                    <w:rPr>
                      <w:noProof/>
                    </w:rPr>
                  </w:pPr>
                </w:p>
                <w:p w14:paraId="33649DFF" w14:textId="77777777" w:rsidR="002E26A3" w:rsidRDefault="00DB2ADB" w:rsidP="00DB2ADB">
                  <w:pPr>
                    <w:jc w:val="center"/>
                  </w:pPr>
                  <w:r>
                    <w:rPr>
                      <w:noProof/>
                    </w:rPr>
                    <w:drawing>
                      <wp:inline distT="0" distB="0" distL="0" distR="0" wp14:anchorId="540DF8DC" wp14:editId="371105A3">
                        <wp:extent cx="1823085" cy="1367314"/>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hel Alyss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5575" cy="1369181"/>
                                </a:xfrm>
                                <a:prstGeom prst="rect">
                                  <a:avLst/>
                                </a:prstGeom>
                              </pic:spPr>
                            </pic:pic>
                          </a:graphicData>
                        </a:graphic>
                      </wp:inline>
                    </w:drawing>
                  </w:r>
                </w:p>
                <w:p w14:paraId="360E1E92" w14:textId="406098E7" w:rsidR="0001065E" w:rsidRDefault="00A9300D" w:rsidP="00B72E2D">
                  <w:pPr>
                    <w:pStyle w:val="Subtitle"/>
                    <w:jc w:val="center"/>
                  </w:pPr>
                  <w:r>
                    <w:rPr>
                      <w:noProof/>
                    </w:rPr>
                    <mc:AlternateContent>
                      <mc:Choice Requires="wps">
                        <w:drawing>
                          <wp:anchor distT="0" distB="0" distL="114300" distR="114300" simplePos="0" relativeHeight="251760640" behindDoc="0" locked="0" layoutInCell="1" allowOverlap="1" wp14:anchorId="2311FF68" wp14:editId="047FED4F">
                            <wp:simplePos x="0" y="0"/>
                            <wp:positionH relativeFrom="column">
                              <wp:posOffset>0</wp:posOffset>
                            </wp:positionH>
                            <wp:positionV relativeFrom="paragraph">
                              <wp:posOffset>0</wp:posOffset>
                            </wp:positionV>
                            <wp:extent cx="297815" cy="34544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345440"/>
                                    </a:xfrm>
                                    <a:prstGeom prst="rect">
                                      <a:avLst/>
                                    </a:prstGeom>
                                    <a:noFill/>
                                    <a:ln>
                                      <a:noFill/>
                                    </a:ln>
                                    <a:effectLst/>
                                  </wps:spPr>
                                  <wps:txbx>
                                    <w:txbxContent>
                                      <w:p w14:paraId="105426C9" w14:textId="77777777" w:rsidR="00612D38" w:rsidRPr="00612D38" w:rsidRDefault="00612D38" w:rsidP="00612D3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11FF68" id="Text Box 2" o:spid="_x0000_s1027" type="#_x0000_t202" style="position:absolute;left:0;text-align:left;margin-left:0;margin-top:0;width:23.45pt;height:27.2pt;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" filled="f" stroked="f">
                            <v:textbox style="mso-fit-shape-to-text:t">
                              <w:txbxContent>
                                <w:p w14:paraId="105426C9" w14:textId="77777777" w:rsidR="00612D38" w:rsidRPr="00612D38" w:rsidRDefault="00612D38" w:rsidP="00612D38"/>
                              </w:txbxContent>
                            </v:textbox>
                          </v:shape>
                        </w:pict>
                      </mc:Fallback>
                    </mc:AlternateContent>
                  </w:r>
                  <w:r w:rsidR="00B438C2">
                    <w:t>20</w:t>
                  </w:r>
                  <w:r w:rsidR="00B72E2D">
                    <w:t>20</w:t>
                  </w:r>
                  <w:r w:rsidR="00B438C2">
                    <w:t>-</w:t>
                  </w:r>
                  <w:r w:rsidR="00B72E2D">
                    <w:t>21</w:t>
                  </w:r>
                </w:p>
              </w:tc>
            </w:tr>
          </w:tbl>
          <w:p w14:paraId="5E6FC03A" w14:textId="77777777" w:rsidR="0001065E" w:rsidRDefault="0001065E">
            <w:pPr>
              <w:pStyle w:val="Subtitle"/>
            </w:pPr>
          </w:p>
        </w:tc>
      </w:tr>
      <w:tr w:rsidR="0001065E" w14:paraId="5C466457" w14:textId="77777777">
        <w:trPr>
          <w:cantSplit/>
          <w:trHeight w:hRule="exact" w:val="72"/>
          <w:jc w:val="center"/>
        </w:trPr>
        <w:tc>
          <w:tcPr>
            <w:tcW w:w="7660" w:type="dxa"/>
            <w:tcBorders>
              <w:top w:val="single" w:sz="4" w:space="0" w:color="FFFFFF" w:themeColor="background1"/>
            </w:tcBorders>
          </w:tcPr>
          <w:p w14:paraId="0D106665" w14:textId="77777777" w:rsidR="0001065E" w:rsidRDefault="0001065E">
            <w:pPr>
              <w:pStyle w:val="NoSpacing"/>
            </w:pPr>
          </w:p>
        </w:tc>
        <w:tc>
          <w:tcPr>
            <w:tcW w:w="71" w:type="dxa"/>
          </w:tcPr>
          <w:p w14:paraId="4934E897" w14:textId="77777777" w:rsidR="0001065E" w:rsidRDefault="0001065E">
            <w:pPr>
              <w:pStyle w:val="NoSpacing"/>
            </w:pPr>
          </w:p>
        </w:tc>
        <w:tc>
          <w:tcPr>
            <w:tcW w:w="3789" w:type="dxa"/>
            <w:tcBorders>
              <w:top w:val="single" w:sz="4" w:space="0" w:color="FFFFFF" w:themeColor="background1"/>
            </w:tcBorders>
          </w:tcPr>
          <w:p w14:paraId="0DCBBE0B" w14:textId="77777777" w:rsidR="0001065E" w:rsidRDefault="0001065E">
            <w:pPr>
              <w:pStyle w:val="NoSpacing"/>
            </w:pPr>
          </w:p>
        </w:tc>
      </w:tr>
      <w:tr w:rsidR="0001065E" w14:paraId="78A89E77" w14:textId="77777777">
        <w:trPr>
          <w:cantSplit/>
          <w:trHeight w:val="360"/>
          <w:jc w:val="center"/>
        </w:trPr>
        <w:tc>
          <w:tcPr>
            <w:tcW w:w="7660" w:type="dxa"/>
            <w:shd w:val="clear" w:color="auto" w:fill="629DD1" w:themeFill="accent2"/>
            <w:tcMar>
              <w:left w:w="0" w:type="dxa"/>
              <w:right w:w="115" w:type="dxa"/>
            </w:tcMar>
            <w:vAlign w:val="center"/>
          </w:tcPr>
          <w:p w14:paraId="13844E3A" w14:textId="77777777" w:rsidR="0001065E" w:rsidRPr="00603691" w:rsidRDefault="00B438C2" w:rsidP="00B438C2">
            <w:pPr>
              <w:pStyle w:val="Heading4"/>
              <w:outlineLvl w:val="3"/>
              <w:rPr>
                <w:b/>
              </w:rPr>
            </w:pPr>
            <w:r w:rsidRPr="00603691">
              <w:rPr>
                <w:b/>
                <w:sz w:val="24"/>
              </w:rPr>
              <w:t>Go Knights!</w:t>
            </w:r>
          </w:p>
        </w:tc>
        <w:tc>
          <w:tcPr>
            <w:tcW w:w="71" w:type="dxa"/>
            <w:tcMar>
              <w:left w:w="0" w:type="dxa"/>
              <w:right w:w="0" w:type="dxa"/>
            </w:tcMar>
            <w:vAlign w:val="center"/>
          </w:tcPr>
          <w:p w14:paraId="55B9BAC5" w14:textId="77777777" w:rsidR="0001065E" w:rsidRDefault="0001065E">
            <w:pPr>
              <w:pStyle w:val="NoSpacing"/>
            </w:pPr>
          </w:p>
        </w:tc>
        <w:tc>
          <w:tcPr>
            <w:tcW w:w="3789" w:type="dxa"/>
            <w:shd w:val="clear" w:color="auto" w:fill="404040" w:themeFill="text1" w:themeFillTint="BF"/>
            <w:tcMar>
              <w:left w:w="0" w:type="dxa"/>
              <w:right w:w="115" w:type="dxa"/>
            </w:tcMar>
            <w:vAlign w:val="center"/>
          </w:tcPr>
          <w:p w14:paraId="513EFE24" w14:textId="77777777" w:rsidR="0001065E" w:rsidRDefault="00953630" w:rsidP="00EB32D0">
            <w:pPr>
              <w:pStyle w:val="Heading4"/>
              <w:outlineLvl w:val="3"/>
            </w:pPr>
            <w:r>
              <w:t>Health Sciences</w:t>
            </w:r>
          </w:p>
        </w:tc>
      </w:tr>
    </w:tbl>
    <w:p w14:paraId="77D430F1" w14:textId="77777777" w:rsidR="0001065E" w:rsidRDefault="00CE3D89">
      <w:pPr>
        <w:sectPr w:rsidR="0001065E">
          <w:headerReference w:type="even" r:id="rId11"/>
          <w:headerReference w:type="default" r:id="rId12"/>
          <w:footerReference w:type="even" r:id="rId13"/>
          <w:footerReference w:type="default" r:id="rId14"/>
          <w:headerReference w:type="first" r:id="rId15"/>
          <w:footerReference w:type="first" r:id="rId16"/>
          <w:pgSz w:w="12240" w:h="15840" w:code="1"/>
          <w:pgMar w:top="720" w:right="576" w:bottom="720" w:left="576" w:header="360" w:footer="720" w:gutter="0"/>
          <w:cols w:space="720"/>
          <w:titlePg/>
          <w:docGrid w:linePitch="360"/>
        </w:sectPr>
      </w:pPr>
      <w:r>
        <w:rPr>
          <w:noProof/>
        </w:rPr>
        <mc:AlternateContent>
          <mc:Choice Requires="wps">
            <w:drawing>
              <wp:anchor distT="0" distB="0" distL="114300" distR="114300" simplePos="0" relativeHeight="251560960" behindDoc="0" locked="0" layoutInCell="0" allowOverlap="1" wp14:anchorId="3ABFAFD7" wp14:editId="66C99129">
                <wp:simplePos x="0" y="0"/>
                <wp:positionH relativeFrom="margin">
                  <wp:posOffset>-3810</wp:posOffset>
                </wp:positionH>
                <wp:positionV relativeFrom="page">
                  <wp:posOffset>4286250</wp:posOffset>
                </wp:positionV>
                <wp:extent cx="4524375" cy="71437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45243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DC809" w14:textId="77777777" w:rsidR="0001065E" w:rsidRPr="00553069" w:rsidRDefault="00CE3D89">
                            <w:pPr>
                              <w:pStyle w:val="Heading1"/>
                              <w:rPr>
                                <w:sz w:val="36"/>
                              </w:rPr>
                            </w:pPr>
                            <w:r w:rsidRPr="00553069">
                              <w:rPr>
                                <w:sz w:val="36"/>
                              </w:rPr>
                              <w:t xml:space="preserve">WARREN TECH </w:t>
                            </w:r>
                            <w:r w:rsidR="00953630" w:rsidRPr="00553069">
                              <w:rPr>
                                <w:sz w:val="36"/>
                              </w:rPr>
                              <w:t>HEALTH SCIENCES</w:t>
                            </w:r>
                            <w:r w:rsidR="00C257EE" w:rsidRPr="00553069">
                              <w:rPr>
                                <w:sz w:val="3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FAFD7" id="Text Box 5" o:spid="_x0000_s1028" type="#_x0000_t202" style="position:absolute;margin-left:-.3pt;margin-top:337.5pt;width:356.25pt;height:56.25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" o:allowincell="f" filled="f" stroked="f" strokeweight=".5pt">
                <v:textbox inset="0,0,0,0">
                  <w:txbxContent>
                    <w:p w14:paraId="1FBDC809" w14:textId="77777777" w:rsidR="0001065E" w:rsidRPr="00553069" w:rsidRDefault="00CE3D89">
                      <w:pPr>
                        <w:pStyle w:val="Heading1"/>
                        <w:rPr>
                          <w:sz w:val="36"/>
                        </w:rPr>
                      </w:pPr>
                      <w:r w:rsidRPr="00553069">
                        <w:rPr>
                          <w:sz w:val="36"/>
                        </w:rPr>
                        <w:t xml:space="preserve">WARREN TECH </w:t>
                      </w:r>
                      <w:r w:rsidR="00953630" w:rsidRPr="00553069">
                        <w:rPr>
                          <w:sz w:val="36"/>
                        </w:rPr>
                        <w:t>HEALTH SCIENCES</w:t>
                      </w:r>
                      <w:r w:rsidR="00C257EE" w:rsidRPr="00553069">
                        <w:rPr>
                          <w:sz w:val="36"/>
                        </w:rPr>
                        <w:t xml:space="preserve"> </w:t>
                      </w:r>
                    </w:p>
                  </w:txbxContent>
                </v:textbox>
                <w10:wrap type="square" anchorx="margin" anchory="page"/>
              </v:shape>
            </w:pict>
          </mc:Fallback>
        </mc:AlternateContent>
      </w:r>
    </w:p>
    <w:p w14:paraId="2266752E" w14:textId="77777777" w:rsidR="00953630" w:rsidRPr="000E7A05" w:rsidRDefault="00553069" w:rsidP="00AB6DC2">
      <w:pPr>
        <w:rPr>
          <w:sz w:val="22"/>
        </w:rPr>
      </w:pPr>
      <w:r w:rsidRPr="000E7A05">
        <w:rPr>
          <w:noProof/>
          <w:sz w:val="22"/>
        </w:rPr>
        <w:drawing>
          <wp:anchor distT="0" distB="0" distL="114300" distR="114300" simplePos="0" relativeHeight="251756544" behindDoc="1" locked="0" layoutInCell="1" allowOverlap="1" wp14:anchorId="5DD2CBBA" wp14:editId="7ADE85BE">
            <wp:simplePos x="0" y="0"/>
            <wp:positionH relativeFrom="margin">
              <wp:align>left</wp:align>
            </wp:positionH>
            <wp:positionV relativeFrom="paragraph">
              <wp:posOffset>506095</wp:posOffset>
            </wp:positionV>
            <wp:extent cx="1076325" cy="1181100"/>
            <wp:effectExtent l="0" t="0" r="0" b="0"/>
            <wp:wrapTight wrapText="bothSides">
              <wp:wrapPolygon edited="0">
                <wp:start x="0" y="0"/>
                <wp:lineTo x="0" y="21252"/>
                <wp:lineTo x="21027" y="21252"/>
                <wp:lineTo x="2102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TznLXonc.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9351" cy="1184654"/>
                    </a:xfrm>
                    <a:prstGeom prst="rect">
                      <a:avLst/>
                    </a:prstGeom>
                  </pic:spPr>
                </pic:pic>
              </a:graphicData>
            </a:graphic>
            <wp14:sizeRelH relativeFrom="page">
              <wp14:pctWidth>0</wp14:pctWidth>
            </wp14:sizeRelH>
            <wp14:sizeRelV relativeFrom="page">
              <wp14:pctHeight>0</wp14:pctHeight>
            </wp14:sizeRelV>
          </wp:anchor>
        </w:drawing>
      </w:r>
      <w:r w:rsidR="00953630" w:rsidRPr="000E7A05">
        <w:rPr>
          <w:sz w:val="22"/>
        </w:rPr>
        <w:t>Warren County Technical School’s Health Science Career Academy introduces students to the expansive career paths available in health care. The core curriculum emphasizes science, the human and organizational side of health care, and clinical experience.</w:t>
      </w:r>
    </w:p>
    <w:p w14:paraId="4FAA2147" w14:textId="0C86CB8D" w:rsidR="00953630" w:rsidRPr="000E7A05" w:rsidRDefault="00953630" w:rsidP="00AB6DC2">
      <w:pPr>
        <w:rPr>
          <w:sz w:val="22"/>
        </w:rPr>
      </w:pPr>
      <w:r w:rsidRPr="000E7A05">
        <w:rPr>
          <w:sz w:val="22"/>
        </w:rPr>
        <w:t xml:space="preserve">The program is designed to prepare students to enter the health care work force and/or further their education </w:t>
      </w:r>
      <w:r w:rsidR="00237179" w:rsidRPr="000E7A05">
        <w:rPr>
          <w:sz w:val="22"/>
        </w:rPr>
        <w:t>that facilitates their higher educational experience</w:t>
      </w:r>
      <w:r w:rsidRPr="000E7A05">
        <w:rPr>
          <w:sz w:val="22"/>
        </w:rPr>
        <w:t>.  Warren County Technical School partners with Rutgers</w:t>
      </w:r>
      <w:r w:rsidR="00237179" w:rsidRPr="000E7A05">
        <w:rPr>
          <w:sz w:val="22"/>
        </w:rPr>
        <w:t xml:space="preserve"> University</w:t>
      </w:r>
      <w:r w:rsidRPr="000E7A05">
        <w:rPr>
          <w:sz w:val="22"/>
        </w:rPr>
        <w:t xml:space="preserve"> to offer successful students the opportunity to earn </w:t>
      </w:r>
      <w:r w:rsidR="00EF3709">
        <w:rPr>
          <w:sz w:val="22"/>
        </w:rPr>
        <w:t xml:space="preserve">up to 23 undergraduate credits that can be transferrable to other </w:t>
      </w:r>
      <w:r w:rsidR="00883872">
        <w:rPr>
          <w:sz w:val="22"/>
        </w:rPr>
        <w:t>universities</w:t>
      </w:r>
      <w:r w:rsidR="00883872" w:rsidRPr="000E7A05">
        <w:rPr>
          <w:sz w:val="22"/>
        </w:rPr>
        <w:t>.</w:t>
      </w:r>
      <w:r w:rsidRPr="000E7A05">
        <w:rPr>
          <w:sz w:val="22"/>
        </w:rPr>
        <w:t xml:space="preserve">  </w:t>
      </w:r>
    </w:p>
    <w:p w14:paraId="4CCB8A24" w14:textId="77777777" w:rsidR="00EB32D0" w:rsidRPr="000E7A05" w:rsidRDefault="00953630" w:rsidP="00AB6DC2">
      <w:pPr>
        <w:rPr>
          <w:sz w:val="22"/>
        </w:rPr>
      </w:pPr>
      <w:r w:rsidRPr="000E7A05">
        <w:rPr>
          <w:sz w:val="22"/>
        </w:rPr>
        <w:t>Students start with an introduction to health science</w:t>
      </w:r>
      <w:r w:rsidR="00EB32D0" w:rsidRPr="000E7A05">
        <w:rPr>
          <w:sz w:val="22"/>
        </w:rPr>
        <w:t>s</w:t>
      </w:r>
      <w:r w:rsidRPr="000E7A05">
        <w:rPr>
          <w:sz w:val="22"/>
        </w:rPr>
        <w:t xml:space="preserve"> career possibilities</w:t>
      </w:r>
      <w:r w:rsidR="00EB32D0" w:rsidRPr="000E7A05">
        <w:rPr>
          <w:sz w:val="22"/>
        </w:rPr>
        <w:t xml:space="preserve"> and</w:t>
      </w:r>
      <w:r w:rsidRPr="000E7A05">
        <w:rPr>
          <w:sz w:val="22"/>
        </w:rPr>
        <w:t xml:space="preserve"> an overview of anatomy and physiology.  </w:t>
      </w:r>
      <w:r w:rsidR="00EB32D0" w:rsidRPr="000E7A05">
        <w:rPr>
          <w:sz w:val="22"/>
        </w:rPr>
        <w:t>Students also</w:t>
      </w:r>
      <w:r w:rsidRPr="000E7A05">
        <w:rPr>
          <w:sz w:val="22"/>
        </w:rPr>
        <w:t xml:space="preserve"> gain exposure to professionals</w:t>
      </w:r>
      <w:r w:rsidR="00553069" w:rsidRPr="000E7A05">
        <w:rPr>
          <w:sz w:val="22"/>
        </w:rPr>
        <w:t xml:space="preserve"> and real life experiences</w:t>
      </w:r>
      <w:r w:rsidRPr="000E7A05">
        <w:rPr>
          <w:sz w:val="22"/>
        </w:rPr>
        <w:t xml:space="preserve"> in the field</w:t>
      </w:r>
      <w:r w:rsidR="00237179" w:rsidRPr="000E7A05">
        <w:rPr>
          <w:sz w:val="22"/>
        </w:rPr>
        <w:t xml:space="preserve"> through required</w:t>
      </w:r>
      <w:r w:rsidR="00EB32D0" w:rsidRPr="000E7A05">
        <w:rPr>
          <w:sz w:val="22"/>
        </w:rPr>
        <w:t xml:space="preserve"> shadowing opportunities</w:t>
      </w:r>
      <w:r w:rsidRPr="000E7A05">
        <w:rPr>
          <w:sz w:val="22"/>
        </w:rPr>
        <w:t>.</w:t>
      </w:r>
      <w:r w:rsidR="00EB32D0" w:rsidRPr="000E7A05">
        <w:rPr>
          <w:sz w:val="22"/>
        </w:rPr>
        <w:t xml:space="preserve"> </w:t>
      </w:r>
    </w:p>
    <w:p w14:paraId="377F6FC1" w14:textId="471FE29B" w:rsidR="00AB6DC2" w:rsidRDefault="00EB32D0" w:rsidP="00AB6DC2">
      <w:pPr>
        <w:rPr>
          <w:rFonts w:asciiTheme="majorHAnsi" w:hAnsiTheme="majorHAnsi"/>
          <w:color w:val="4A66AC" w:themeColor="accent1"/>
          <w:sz w:val="24"/>
          <w:szCs w:val="24"/>
        </w:rPr>
      </w:pPr>
      <w:r w:rsidRPr="000E7A05">
        <w:rPr>
          <w:sz w:val="22"/>
        </w:rPr>
        <w:t xml:space="preserve">Students in the program </w:t>
      </w:r>
      <w:r w:rsidR="00EF3709">
        <w:rPr>
          <w:sz w:val="22"/>
        </w:rPr>
        <w:t xml:space="preserve">will </w:t>
      </w:r>
      <w:r w:rsidRPr="000E7A05">
        <w:rPr>
          <w:sz w:val="22"/>
        </w:rPr>
        <w:t>study medical ethics, medi</w:t>
      </w:r>
      <w:r w:rsidR="00E46457" w:rsidRPr="000E7A05">
        <w:rPr>
          <w:sz w:val="22"/>
        </w:rPr>
        <w:t xml:space="preserve">cal terminology, medical math, anatomy &amp; physiology, chemistry, and </w:t>
      </w:r>
      <w:r w:rsidR="00EF3709">
        <w:rPr>
          <w:sz w:val="22"/>
        </w:rPr>
        <w:t>CPR</w:t>
      </w:r>
      <w:r w:rsidRPr="000E7A05">
        <w:rPr>
          <w:sz w:val="22"/>
        </w:rPr>
        <w:t xml:space="preserve"> as they prepare for post-secondary opportunities in the field. </w:t>
      </w:r>
      <w:r w:rsidR="00883872">
        <w:rPr>
          <w:sz w:val="22"/>
        </w:rPr>
        <w:t>C</w:t>
      </w:r>
      <w:r w:rsidR="00EF3709">
        <w:rPr>
          <w:sz w:val="22"/>
        </w:rPr>
        <w:t xml:space="preserve">ourses </w:t>
      </w:r>
      <w:r w:rsidR="00883872">
        <w:rPr>
          <w:sz w:val="22"/>
        </w:rPr>
        <w:t>are taught with</w:t>
      </w:r>
      <w:r w:rsidR="00EF3709">
        <w:rPr>
          <w:sz w:val="22"/>
        </w:rPr>
        <w:t xml:space="preserve"> the potential to earn college credit in </w:t>
      </w:r>
      <w:r w:rsidRPr="000E7A05">
        <w:rPr>
          <w:sz w:val="22"/>
        </w:rPr>
        <w:t>D</w:t>
      </w:r>
      <w:r w:rsidR="00E46457" w:rsidRPr="000E7A05">
        <w:rPr>
          <w:sz w:val="22"/>
        </w:rPr>
        <w:t xml:space="preserve">ynamics of Health in Society, Medical Mathematics, Medical Terminology, Anatomy &amp; Physiology I and </w:t>
      </w:r>
      <w:r w:rsidR="00883872" w:rsidRPr="000E7A05">
        <w:rPr>
          <w:sz w:val="22"/>
        </w:rPr>
        <w:t>II</w:t>
      </w:r>
      <w:r w:rsidR="00883872">
        <w:rPr>
          <w:sz w:val="22"/>
        </w:rPr>
        <w:t xml:space="preserve"> from</w:t>
      </w:r>
      <w:r w:rsidR="00E46457" w:rsidRPr="000E7A05">
        <w:rPr>
          <w:sz w:val="22"/>
        </w:rPr>
        <w:t xml:space="preserve"> Rutgers University – The School</w:t>
      </w:r>
      <w:r w:rsidR="00E46457">
        <w:rPr>
          <w:sz w:val="24"/>
        </w:rPr>
        <w:t xml:space="preserve"> of </w:t>
      </w:r>
      <w:r w:rsidR="00EF3709">
        <w:rPr>
          <w:sz w:val="24"/>
        </w:rPr>
        <w:t>H</w:t>
      </w:r>
      <w:r w:rsidR="00E46457">
        <w:rPr>
          <w:sz w:val="24"/>
        </w:rPr>
        <w:t xml:space="preserve">ealth Professions.  </w:t>
      </w:r>
      <w:r w:rsidRPr="00553069">
        <w:rPr>
          <w:sz w:val="24"/>
        </w:rPr>
        <w:t xml:space="preserve">  </w:t>
      </w:r>
      <w:r w:rsidR="00883872">
        <w:rPr>
          <w:sz w:val="24"/>
        </w:rPr>
        <w:t xml:space="preserve">These credits can be transferred to a many receiving institutions.  </w:t>
      </w:r>
      <w:r w:rsidRPr="00553069">
        <w:rPr>
          <w:sz w:val="24"/>
        </w:rPr>
        <w:t xml:space="preserve">Chemistry or Biochemistry is intended to be a </w:t>
      </w:r>
      <w:r w:rsidR="00E46457">
        <w:rPr>
          <w:sz w:val="24"/>
        </w:rPr>
        <w:t xml:space="preserve">required </w:t>
      </w:r>
      <w:r w:rsidRPr="00553069">
        <w:rPr>
          <w:sz w:val="24"/>
        </w:rPr>
        <w:t>c</w:t>
      </w:r>
      <w:r w:rsidR="00883872">
        <w:rPr>
          <w:sz w:val="24"/>
        </w:rPr>
        <w:t>ourse</w:t>
      </w:r>
      <w:r w:rsidRPr="00553069">
        <w:rPr>
          <w:sz w:val="24"/>
        </w:rPr>
        <w:t>.</w:t>
      </w:r>
    </w:p>
    <w:p w14:paraId="2EEF0F70" w14:textId="77777777" w:rsidR="0001065E" w:rsidRDefault="00797CD0">
      <w:pPr>
        <w:pStyle w:val="Sidebarphoto"/>
      </w:pPr>
      <w:r>
        <w:br w:type="column"/>
      </w:r>
      <w:r w:rsidR="00EA4C1A">
        <w:drawing>
          <wp:inline distT="0" distB="0" distL="0" distR="0" wp14:anchorId="45BDCECC" wp14:editId="1DB33CDB">
            <wp:extent cx="2457450" cy="14744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llege credit"/>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457450" cy="1474470"/>
                    </a:xfrm>
                    <a:prstGeom prst="rect">
                      <a:avLst/>
                    </a:prstGeom>
                    <a:noFill/>
                    <a:ln>
                      <a:noFill/>
                    </a:ln>
                  </pic:spPr>
                </pic:pic>
              </a:graphicData>
            </a:graphic>
          </wp:inline>
        </w:drawing>
      </w:r>
    </w:p>
    <w:p w14:paraId="24300ABD" w14:textId="2D454201" w:rsidR="0001065E" w:rsidRDefault="00EB32D0" w:rsidP="00553069">
      <w:pPr>
        <w:pStyle w:val="SidebarHeading"/>
        <w:ind w:left="0"/>
        <w:rPr>
          <w:b/>
        </w:rPr>
      </w:pPr>
      <w:r w:rsidRPr="00AD7502">
        <w:rPr>
          <w:b/>
        </w:rPr>
        <w:t>Hands-on Experience with Modern Technology</w:t>
      </w:r>
    </w:p>
    <w:p w14:paraId="5501F734" w14:textId="77777777" w:rsidR="00883872" w:rsidRPr="00AD7502" w:rsidRDefault="00883872" w:rsidP="00553069">
      <w:pPr>
        <w:pStyle w:val="SidebarHeading"/>
        <w:ind w:left="0"/>
        <w:rPr>
          <w:b/>
          <w:sz w:val="20"/>
        </w:rPr>
      </w:pPr>
    </w:p>
    <w:p w14:paraId="6218C056" w14:textId="77777777" w:rsidR="0001065E" w:rsidRPr="008919AE" w:rsidRDefault="008F037A" w:rsidP="00553069">
      <w:pPr>
        <w:pStyle w:val="SidebarText"/>
        <w:ind w:left="0"/>
        <w:rPr>
          <w:sz w:val="22"/>
        </w:rPr>
      </w:pPr>
      <w:r w:rsidRPr="000E7A05">
        <w:rPr>
          <w:noProof/>
          <w:sz w:val="22"/>
        </w:rPr>
        <w:drawing>
          <wp:anchor distT="0" distB="0" distL="114300" distR="114300" simplePos="0" relativeHeight="251658240" behindDoc="0" locked="0" layoutInCell="1" allowOverlap="1" wp14:anchorId="003261BF" wp14:editId="27DC9B1A">
            <wp:simplePos x="0" y="0"/>
            <wp:positionH relativeFrom="column">
              <wp:posOffset>-34290</wp:posOffset>
            </wp:positionH>
            <wp:positionV relativeFrom="paragraph">
              <wp:posOffset>755650</wp:posOffset>
            </wp:positionV>
            <wp:extent cx="2276475" cy="807085"/>
            <wp:effectExtent l="57150" t="57150" r="47625" b="50165"/>
            <wp:wrapTopAndBottom/>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276475" cy="807085"/>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B438C2" w:rsidRPr="008919AE">
        <w:rPr>
          <w:sz w:val="22"/>
        </w:rPr>
        <w:t xml:space="preserve">Students in the </w:t>
      </w:r>
      <w:r w:rsidR="00953630" w:rsidRPr="008919AE">
        <w:rPr>
          <w:sz w:val="22"/>
        </w:rPr>
        <w:t xml:space="preserve">Health </w:t>
      </w:r>
      <w:r w:rsidR="00553069" w:rsidRPr="008919AE">
        <w:rPr>
          <w:sz w:val="22"/>
        </w:rPr>
        <w:t>Sciences</w:t>
      </w:r>
      <w:r w:rsidR="0062342D" w:rsidRPr="008919AE">
        <w:rPr>
          <w:sz w:val="22"/>
        </w:rPr>
        <w:t xml:space="preserve"> </w:t>
      </w:r>
      <w:r w:rsidR="0025162C" w:rsidRPr="008919AE">
        <w:rPr>
          <w:sz w:val="22"/>
        </w:rPr>
        <w:t xml:space="preserve">program will have the opportunity to </w:t>
      </w:r>
      <w:r w:rsidR="00553069" w:rsidRPr="008919AE">
        <w:rPr>
          <w:sz w:val="22"/>
        </w:rPr>
        <w:t>utilize modern medical equipment and technology as they explore the field</w:t>
      </w:r>
      <w:r w:rsidR="00612D38" w:rsidRPr="008919AE">
        <w:rPr>
          <w:sz w:val="22"/>
        </w:rPr>
        <w:t xml:space="preserve">. </w:t>
      </w:r>
      <w:r w:rsidR="00B438C2" w:rsidRPr="008919AE">
        <w:rPr>
          <w:sz w:val="22"/>
        </w:rPr>
        <w:t xml:space="preserve"> </w:t>
      </w:r>
    </w:p>
    <w:p w14:paraId="6A978E9D" w14:textId="77777777" w:rsidR="0001065E" w:rsidRPr="00AD7502" w:rsidRDefault="00C17D5C" w:rsidP="00553069">
      <w:pPr>
        <w:pStyle w:val="SidebarHeading"/>
        <w:rPr>
          <w:b/>
          <w:sz w:val="28"/>
        </w:rPr>
      </w:pPr>
      <w:r>
        <w:t xml:space="preserve"> </w:t>
      </w:r>
      <w:r w:rsidR="00553069" w:rsidRPr="00AD7502">
        <w:rPr>
          <w:b/>
        </w:rPr>
        <w:tab/>
        <w:t>College Credit</w:t>
      </w:r>
    </w:p>
    <w:p w14:paraId="5347020A" w14:textId="5259AFA3" w:rsidR="0001065E" w:rsidRDefault="00EA4C1A" w:rsidP="00553069">
      <w:pPr>
        <w:pStyle w:val="SidebarText"/>
        <w:ind w:left="0"/>
      </w:pPr>
      <w:r w:rsidRPr="008919AE">
        <w:rPr>
          <w:sz w:val="22"/>
        </w:rPr>
        <w:t xml:space="preserve">Students will be afforded the opportunity to </w:t>
      </w:r>
      <w:r w:rsidR="00E10542">
        <w:rPr>
          <w:sz w:val="22"/>
        </w:rPr>
        <w:t xml:space="preserve">earn 17 </w:t>
      </w:r>
      <w:r w:rsidR="00E46457">
        <w:rPr>
          <w:sz w:val="22"/>
        </w:rPr>
        <w:t xml:space="preserve">college credits </w:t>
      </w:r>
      <w:r w:rsidR="00553069" w:rsidRPr="008919AE">
        <w:rPr>
          <w:sz w:val="22"/>
        </w:rPr>
        <w:t>through Rutgers University</w:t>
      </w:r>
      <w:r w:rsidR="00883872">
        <w:rPr>
          <w:sz w:val="22"/>
        </w:rPr>
        <w:t xml:space="preserve"> and/or 6 credits through Warren County Community College</w:t>
      </w:r>
      <w:r w:rsidR="0062342D" w:rsidRPr="008919AE">
        <w:rPr>
          <w:sz w:val="22"/>
        </w:rPr>
        <w:t>.</w:t>
      </w:r>
      <w:r w:rsidR="00797CD0" w:rsidRPr="008919AE">
        <w:rPr>
          <w:sz w:val="22"/>
        </w:rPr>
        <w:br w:type="column"/>
      </w:r>
      <w:r w:rsidR="008F037A">
        <w:rPr>
          <w:noProof/>
          <w:sz w:val="22"/>
        </w:rPr>
        <w:lastRenderedPageBreak/>
        <w:drawing>
          <wp:anchor distT="0" distB="0" distL="114300" distR="114300" simplePos="0" relativeHeight="251662336" behindDoc="1" locked="0" layoutInCell="1" allowOverlap="1" wp14:anchorId="55370F8F" wp14:editId="3C5CC461">
            <wp:simplePos x="0" y="0"/>
            <wp:positionH relativeFrom="margin">
              <wp:align>right</wp:align>
            </wp:positionH>
            <wp:positionV relativeFrom="paragraph">
              <wp:posOffset>15875</wp:posOffset>
            </wp:positionV>
            <wp:extent cx="2286000" cy="2152015"/>
            <wp:effectExtent l="0" t="0" r="0" b="0"/>
            <wp:wrapTight wrapText="bothSides">
              <wp:wrapPolygon edited="0">
                <wp:start x="6996" y="-477"/>
                <wp:lineTo x="6193" y="-414"/>
                <wp:lineTo x="3500" y="5025"/>
                <wp:lineTo x="954" y="9081"/>
                <wp:lineTo x="475" y="10318"/>
                <wp:lineTo x="6534" y="16278"/>
                <wp:lineTo x="6701" y="16351"/>
                <wp:lineTo x="12976" y="20751"/>
                <wp:lineTo x="13006" y="21177"/>
                <wp:lineTo x="14836" y="21978"/>
                <wp:lineTo x="20643" y="12525"/>
                <wp:lineTo x="21505" y="9800"/>
                <wp:lineTo x="22798" y="7471"/>
                <wp:lineTo x="8161" y="33"/>
                <wp:lineTo x="6996" y="-47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0256853">
                      <a:off x="0" y="0"/>
                      <a:ext cx="2286000" cy="2152015"/>
                    </a:xfrm>
                    <a:prstGeom prst="rect">
                      <a:avLst/>
                    </a:prstGeom>
                    <a:noFill/>
                  </pic:spPr>
                </pic:pic>
              </a:graphicData>
            </a:graphic>
          </wp:anchor>
        </w:drawing>
      </w:r>
      <w:r w:rsidR="00797CD0">
        <w:rPr>
          <w:noProof/>
        </w:rPr>
        <mc:AlternateContent>
          <mc:Choice Requires="wps">
            <w:drawing>
              <wp:inline distT="0" distB="0" distL="0" distR="0" wp14:anchorId="4DE69880" wp14:editId="2275497B">
                <wp:extent cx="4495800" cy="695325"/>
                <wp:effectExtent l="0" t="0" r="0" b="9525"/>
                <wp:docPr id="10" name="Text Box 10"/>
                <wp:cNvGraphicFramePr/>
                <a:graphic xmlns:a="http://schemas.openxmlformats.org/drawingml/2006/main">
                  <a:graphicData uri="http://schemas.microsoft.com/office/word/2010/wordprocessingShape">
                    <wps:wsp>
                      <wps:cNvSpPr txBox="1"/>
                      <wps:spPr>
                        <a:xfrm>
                          <a:off x="0" y="0"/>
                          <a:ext cx="44958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61FC7" w14:textId="77777777" w:rsidR="0001065E" w:rsidRPr="00AC1BAC" w:rsidRDefault="00603691">
                            <w:pPr>
                              <w:pStyle w:val="Heading3"/>
                              <w:rPr>
                                <w:color w:val="4A66AC" w:themeColor="accent1"/>
                                <w:sz w:val="40"/>
                              </w:rPr>
                            </w:pPr>
                            <w:r w:rsidRPr="00AC1BAC">
                              <w:rPr>
                                <w:color w:val="4A66AC" w:themeColor="accent1"/>
                                <w:sz w:val="40"/>
                              </w:rPr>
                              <w:t xml:space="preserve">Pathways in </w:t>
                            </w:r>
                            <w:r w:rsidR="00953630">
                              <w:rPr>
                                <w:color w:val="4A66AC" w:themeColor="accent1"/>
                                <w:sz w:val="40"/>
                              </w:rPr>
                              <w:t>Health Sciences</w:t>
                            </w:r>
                            <w:r w:rsidR="00AC1BAC" w:rsidRPr="00AC1BAC">
                              <w:rPr>
                                <w:color w:val="4A66AC" w:themeColor="accent1"/>
                                <w:sz w:val="40"/>
                              </w:rPr>
                              <w:t xml:space="preserve"> </w:t>
                            </w: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w14:anchorId="4DE69880" id="Text Box 10" o:spid="_x0000_s1029" type="#_x0000_t202" style="width:354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" filled="f" stroked="f" strokeweight=".5pt">
                <v:textbox inset="0,14.4pt,0,0">
                  <w:txbxContent>
                    <w:p w14:paraId="4A561FC7" w14:textId="77777777" w:rsidR="0001065E" w:rsidRPr="00AC1BAC" w:rsidRDefault="00603691">
                      <w:pPr>
                        <w:pStyle w:val="Heading3"/>
                        <w:rPr>
                          <w:color w:val="4A66AC" w:themeColor="accent1"/>
                          <w:sz w:val="40"/>
                        </w:rPr>
                      </w:pPr>
                      <w:r w:rsidRPr="00AC1BAC">
                        <w:rPr>
                          <w:color w:val="4A66AC" w:themeColor="accent1"/>
                          <w:sz w:val="40"/>
                        </w:rPr>
                        <w:t xml:space="preserve">Pathways in </w:t>
                      </w:r>
                      <w:r w:rsidR="00953630">
                        <w:rPr>
                          <w:color w:val="4A66AC" w:themeColor="accent1"/>
                          <w:sz w:val="40"/>
                        </w:rPr>
                        <w:t>Health Sciences</w:t>
                      </w:r>
                      <w:r w:rsidR="00AC1BAC" w:rsidRPr="00AC1BAC">
                        <w:rPr>
                          <w:color w:val="4A66AC" w:themeColor="accent1"/>
                          <w:sz w:val="40"/>
                        </w:rPr>
                        <w:t xml:space="preserve"> </w:t>
                      </w:r>
                    </w:p>
                  </w:txbxContent>
                </v:textbox>
                <w10:anchorlock/>
              </v:shape>
            </w:pict>
          </mc:Fallback>
        </mc:AlternateContent>
      </w:r>
    </w:p>
    <w:p w14:paraId="66260DC6" w14:textId="77777777" w:rsidR="00603691" w:rsidRDefault="00603691" w:rsidP="00237179">
      <w:pPr>
        <w:jc w:val="center"/>
        <w:sectPr w:rsidR="00603691">
          <w:type w:val="continuous"/>
          <w:pgSz w:w="12240" w:h="15840" w:code="1"/>
          <w:pgMar w:top="720" w:right="576" w:bottom="720" w:left="576" w:header="360" w:footer="720" w:gutter="0"/>
          <w:cols w:num="3" w:space="504"/>
          <w:titlePg/>
          <w:docGrid w:linePitch="360"/>
        </w:sectPr>
      </w:pPr>
    </w:p>
    <w:p w14:paraId="5CEB6475" w14:textId="3FB4D921" w:rsidR="0001065E" w:rsidRPr="00E46457" w:rsidRDefault="00E46457" w:rsidP="00603691">
      <w:pPr>
        <w:rPr>
          <w:sz w:val="22"/>
        </w:rPr>
      </w:pPr>
      <w:r>
        <w:rPr>
          <w:sz w:val="22"/>
        </w:rPr>
        <w:t xml:space="preserve">Students enrolled in the </w:t>
      </w:r>
      <w:r w:rsidR="0058026F" w:rsidRPr="00E46457">
        <w:rPr>
          <w:sz w:val="22"/>
        </w:rPr>
        <w:t xml:space="preserve">Warren Tech </w:t>
      </w:r>
      <w:r w:rsidR="00953630" w:rsidRPr="00E46457">
        <w:rPr>
          <w:sz w:val="22"/>
        </w:rPr>
        <w:t>Health Sciences</w:t>
      </w:r>
      <w:r w:rsidR="00AC1BAC" w:rsidRPr="00E46457">
        <w:rPr>
          <w:sz w:val="22"/>
        </w:rPr>
        <w:t xml:space="preserve"> </w:t>
      </w:r>
      <w:r>
        <w:rPr>
          <w:sz w:val="22"/>
        </w:rPr>
        <w:t>Shop will receive a rigorous curriculum outlined by Rutgers University</w:t>
      </w:r>
      <w:r w:rsidR="0078329C">
        <w:rPr>
          <w:sz w:val="22"/>
        </w:rPr>
        <w:t>,</w:t>
      </w:r>
      <w:r>
        <w:rPr>
          <w:sz w:val="22"/>
        </w:rPr>
        <w:t xml:space="preserve"> that</w:t>
      </w:r>
      <w:r w:rsidR="0058026F" w:rsidRPr="00E46457">
        <w:rPr>
          <w:sz w:val="22"/>
        </w:rPr>
        <w:t xml:space="preserve"> </w:t>
      </w:r>
      <w:r>
        <w:rPr>
          <w:sz w:val="22"/>
        </w:rPr>
        <w:t>prepares them with the necessary</w:t>
      </w:r>
      <w:r w:rsidR="00C7263D" w:rsidRPr="00E46457">
        <w:rPr>
          <w:sz w:val="22"/>
        </w:rPr>
        <w:t xml:space="preserve"> foundation </w:t>
      </w:r>
      <w:r>
        <w:rPr>
          <w:sz w:val="22"/>
        </w:rPr>
        <w:t xml:space="preserve">to launch their future health care endeavors.  </w:t>
      </w:r>
      <w:r w:rsidR="004904AE" w:rsidRPr="00E46457">
        <w:rPr>
          <w:sz w:val="22"/>
        </w:rPr>
        <w:t xml:space="preserve">Students </w:t>
      </w:r>
      <w:r>
        <w:rPr>
          <w:sz w:val="22"/>
        </w:rPr>
        <w:t xml:space="preserve">will have the potential of earning a total of 17 undergraduate credits through Rutgers University along with 6 dual-enrollment credits through Warren County Community College </w:t>
      </w:r>
      <w:r w:rsidR="00AD7502">
        <w:rPr>
          <w:sz w:val="22"/>
        </w:rPr>
        <w:t xml:space="preserve">(WCCC) </w:t>
      </w:r>
      <w:r w:rsidR="0041374B">
        <w:rPr>
          <w:sz w:val="22"/>
        </w:rPr>
        <w:t>which may</w:t>
      </w:r>
      <w:r>
        <w:rPr>
          <w:sz w:val="22"/>
        </w:rPr>
        <w:t xml:space="preserve"> be </w:t>
      </w:r>
      <w:r w:rsidR="00AD7502">
        <w:rPr>
          <w:sz w:val="22"/>
        </w:rPr>
        <w:t xml:space="preserve">transferrable to </w:t>
      </w:r>
      <w:r w:rsidR="0041374B">
        <w:rPr>
          <w:sz w:val="22"/>
        </w:rPr>
        <w:t>other</w:t>
      </w:r>
      <w:r w:rsidR="00AD7502">
        <w:rPr>
          <w:sz w:val="22"/>
        </w:rPr>
        <w:t xml:space="preserve"> health related programs.  Students will </w:t>
      </w:r>
      <w:r w:rsidR="004904AE" w:rsidRPr="00E46457">
        <w:rPr>
          <w:sz w:val="22"/>
        </w:rPr>
        <w:t>explore a variety of career paths within the Health Sc</w:t>
      </w:r>
      <w:r w:rsidR="00AD7502">
        <w:rPr>
          <w:sz w:val="22"/>
        </w:rPr>
        <w:t>ience field and prepare for future professional plans</w:t>
      </w:r>
      <w:r w:rsidR="004904AE" w:rsidRPr="00E46457">
        <w:rPr>
          <w:sz w:val="22"/>
        </w:rPr>
        <w:t xml:space="preserve">. </w:t>
      </w:r>
    </w:p>
    <w:p w14:paraId="4D79BC30" w14:textId="2BE0776B" w:rsidR="00AD7502" w:rsidRDefault="005F3F30" w:rsidP="00AD7502">
      <w:pPr>
        <w:spacing w:after="0"/>
        <w:rPr>
          <w:sz w:val="22"/>
        </w:rPr>
      </w:pPr>
      <w:r w:rsidRPr="008919AE">
        <w:rPr>
          <w:b/>
          <w:color w:val="4A66AC" w:themeColor="accent1"/>
          <w:sz w:val="26"/>
          <w:szCs w:val="26"/>
        </w:rPr>
        <w:t>College Prep</w:t>
      </w:r>
      <w:r w:rsidR="00C7263D" w:rsidRPr="008919AE">
        <w:rPr>
          <w:b/>
          <w:color w:val="4A66AC" w:themeColor="accent1"/>
          <w:sz w:val="26"/>
          <w:szCs w:val="26"/>
        </w:rPr>
        <w:t xml:space="preserve"> – Four Year Colleges &amp; Universities</w:t>
      </w:r>
      <w:r w:rsidR="00F132D8" w:rsidRPr="008919AE">
        <w:rPr>
          <w:b/>
          <w:color w:val="4A66AC" w:themeColor="accent1"/>
          <w:sz w:val="26"/>
          <w:szCs w:val="26"/>
        </w:rPr>
        <w:br/>
      </w:r>
      <w:r w:rsidRPr="00AD7502">
        <w:rPr>
          <w:sz w:val="22"/>
        </w:rPr>
        <w:t xml:space="preserve">Students enrolled in the </w:t>
      </w:r>
      <w:r w:rsidR="00C7263D" w:rsidRPr="00AD7502">
        <w:rPr>
          <w:sz w:val="22"/>
        </w:rPr>
        <w:t>Health Sciences program</w:t>
      </w:r>
      <w:r w:rsidRPr="00AD7502">
        <w:rPr>
          <w:sz w:val="22"/>
        </w:rPr>
        <w:t xml:space="preserve"> at Warren Tech will </w:t>
      </w:r>
      <w:r w:rsidR="00C7263D" w:rsidRPr="00AD7502">
        <w:rPr>
          <w:sz w:val="22"/>
        </w:rPr>
        <w:t xml:space="preserve">be prepared for college programs in </w:t>
      </w:r>
      <w:r w:rsidR="0078329C">
        <w:rPr>
          <w:sz w:val="22"/>
        </w:rPr>
        <w:t>either</w:t>
      </w:r>
      <w:r w:rsidR="00C7263D" w:rsidRPr="00AD7502">
        <w:rPr>
          <w:sz w:val="22"/>
        </w:rPr>
        <w:t xml:space="preserve"> health science</w:t>
      </w:r>
      <w:r w:rsidR="0078329C">
        <w:rPr>
          <w:sz w:val="22"/>
        </w:rPr>
        <w:t xml:space="preserve"> or science.</w:t>
      </w:r>
      <w:r w:rsidR="00AC1BAC" w:rsidRPr="00AD7502">
        <w:rPr>
          <w:sz w:val="22"/>
        </w:rPr>
        <w:t xml:space="preserve"> </w:t>
      </w:r>
      <w:r w:rsidR="0078329C">
        <w:rPr>
          <w:sz w:val="22"/>
        </w:rPr>
        <w:t>Students have successfully transferred Rutgers c</w:t>
      </w:r>
      <w:r w:rsidR="00C7263D" w:rsidRPr="00AD7502">
        <w:rPr>
          <w:sz w:val="22"/>
        </w:rPr>
        <w:t>ollege credit</w:t>
      </w:r>
      <w:r w:rsidR="00171125">
        <w:rPr>
          <w:sz w:val="22"/>
        </w:rPr>
        <w:t>s earned and attended other colleges of their choice.  C</w:t>
      </w:r>
      <w:r w:rsidR="00C7263D" w:rsidRPr="00AD7502">
        <w:rPr>
          <w:sz w:val="22"/>
        </w:rPr>
        <w:t>ompl</w:t>
      </w:r>
      <w:r w:rsidR="00171125">
        <w:rPr>
          <w:sz w:val="22"/>
        </w:rPr>
        <w:t>eting a degree at</w:t>
      </w:r>
      <w:r w:rsidR="00C7263D" w:rsidRPr="00AD7502">
        <w:rPr>
          <w:sz w:val="22"/>
        </w:rPr>
        <w:t xml:space="preserve"> Warren Tech giv</w:t>
      </w:r>
      <w:r w:rsidR="00171125">
        <w:rPr>
          <w:sz w:val="22"/>
        </w:rPr>
        <w:t>es</w:t>
      </w:r>
      <w:r w:rsidR="00C7263D" w:rsidRPr="00AD7502">
        <w:rPr>
          <w:sz w:val="22"/>
        </w:rPr>
        <w:t xml:space="preserve"> students a</w:t>
      </w:r>
      <w:r w:rsidR="00171125">
        <w:rPr>
          <w:sz w:val="22"/>
        </w:rPr>
        <w:t xml:space="preserve"> tremendous advantage</w:t>
      </w:r>
      <w:r w:rsidR="00C7263D" w:rsidRPr="00AD7502">
        <w:rPr>
          <w:sz w:val="22"/>
        </w:rPr>
        <w:t xml:space="preserve"> as they prepare for </w:t>
      </w:r>
      <w:r w:rsidR="00AB26F2" w:rsidRPr="00AD7502">
        <w:rPr>
          <w:sz w:val="22"/>
        </w:rPr>
        <w:t>degrees in the health care field.</w:t>
      </w:r>
      <w:r w:rsidR="00AD7502">
        <w:rPr>
          <w:sz w:val="22"/>
        </w:rPr>
        <w:t xml:space="preserve">  </w:t>
      </w:r>
      <w:r w:rsidR="0078329C">
        <w:rPr>
          <w:sz w:val="22"/>
        </w:rPr>
        <w:t xml:space="preserve">Alumni have attended Rutgers School of Pharmacy, Rutgers School of Arts and Science, Stevens Institute of Technology, Moravian College, Messiah University, St. Peter’s University, Miami University, Kean University, US Navy, Penn State, </w:t>
      </w:r>
      <w:r w:rsidR="00F50AB1">
        <w:rPr>
          <w:sz w:val="22"/>
        </w:rPr>
        <w:t xml:space="preserve">William Patterson College, </w:t>
      </w:r>
      <w:r w:rsidR="00171125">
        <w:rPr>
          <w:sz w:val="22"/>
        </w:rPr>
        <w:t xml:space="preserve">Northampton College, St Elizabeth College, </w:t>
      </w:r>
      <w:r w:rsidR="0078329C">
        <w:rPr>
          <w:sz w:val="22"/>
        </w:rPr>
        <w:t xml:space="preserve">and many more.  </w:t>
      </w:r>
    </w:p>
    <w:p w14:paraId="5235558D" w14:textId="77777777" w:rsidR="00AD7502" w:rsidRPr="00AD7502" w:rsidRDefault="00AD7502" w:rsidP="00AD7502">
      <w:pPr>
        <w:spacing w:after="0"/>
        <w:rPr>
          <w:sz w:val="22"/>
        </w:rPr>
      </w:pPr>
    </w:p>
    <w:p w14:paraId="631FF370" w14:textId="440CC528" w:rsidR="005F3F30" w:rsidRPr="008919AE" w:rsidRDefault="00C7263D" w:rsidP="005F3F30">
      <w:pPr>
        <w:rPr>
          <w:b/>
          <w:color w:val="4A66AC" w:themeColor="accent1"/>
          <w:sz w:val="26"/>
          <w:szCs w:val="26"/>
        </w:rPr>
      </w:pPr>
      <w:r w:rsidRPr="008919AE">
        <w:rPr>
          <w:b/>
          <w:color w:val="4A66AC" w:themeColor="accent1"/>
          <w:sz w:val="26"/>
          <w:szCs w:val="26"/>
        </w:rPr>
        <w:t>Two Year Degrees/Post-Secondary Licensing Programs</w:t>
      </w:r>
      <w:r w:rsidR="00F132D8" w:rsidRPr="008919AE">
        <w:rPr>
          <w:b/>
          <w:color w:val="4A66AC" w:themeColor="accent1"/>
          <w:sz w:val="26"/>
          <w:szCs w:val="26"/>
        </w:rPr>
        <w:br/>
      </w:r>
      <w:r w:rsidR="00953630" w:rsidRPr="00AD7502">
        <w:rPr>
          <w:sz w:val="22"/>
        </w:rPr>
        <w:t>Health Sciences</w:t>
      </w:r>
      <w:r w:rsidR="00F132D8" w:rsidRPr="00AD7502">
        <w:rPr>
          <w:sz w:val="22"/>
        </w:rPr>
        <w:t xml:space="preserve"> students in this path </w:t>
      </w:r>
      <w:r w:rsidR="00AB26F2" w:rsidRPr="00AD7502">
        <w:rPr>
          <w:sz w:val="22"/>
        </w:rPr>
        <w:t>have the option of</w:t>
      </w:r>
      <w:r w:rsidRPr="00AD7502">
        <w:rPr>
          <w:sz w:val="22"/>
        </w:rPr>
        <w:t xml:space="preserve"> continu</w:t>
      </w:r>
      <w:r w:rsidR="00AB26F2" w:rsidRPr="00AD7502">
        <w:rPr>
          <w:sz w:val="22"/>
        </w:rPr>
        <w:t>ing</w:t>
      </w:r>
      <w:r w:rsidRPr="00AD7502">
        <w:rPr>
          <w:sz w:val="22"/>
        </w:rPr>
        <w:t xml:space="preserve"> their education at two year schools such as </w:t>
      </w:r>
      <w:r w:rsidR="00AD7502">
        <w:rPr>
          <w:sz w:val="22"/>
        </w:rPr>
        <w:t>WCCC</w:t>
      </w:r>
      <w:r w:rsidR="00AB26F2" w:rsidRPr="00AD7502">
        <w:rPr>
          <w:sz w:val="22"/>
        </w:rPr>
        <w:t>,</w:t>
      </w:r>
      <w:r w:rsidRPr="00AD7502">
        <w:rPr>
          <w:sz w:val="22"/>
        </w:rPr>
        <w:t xml:space="preserve"> where they can </w:t>
      </w:r>
      <w:r w:rsidR="00AB26F2" w:rsidRPr="00AD7502">
        <w:rPr>
          <w:sz w:val="22"/>
        </w:rPr>
        <w:t>pursue</w:t>
      </w:r>
      <w:r w:rsidRPr="00AD7502">
        <w:rPr>
          <w:sz w:val="22"/>
        </w:rPr>
        <w:t xml:space="preserve"> </w:t>
      </w:r>
      <w:r w:rsidR="00AB26F2" w:rsidRPr="00AD7502">
        <w:rPr>
          <w:sz w:val="22"/>
        </w:rPr>
        <w:t xml:space="preserve">an Associate’s Degree and </w:t>
      </w:r>
      <w:r w:rsidRPr="00AD7502">
        <w:rPr>
          <w:sz w:val="22"/>
        </w:rPr>
        <w:t xml:space="preserve">licensing as a </w:t>
      </w:r>
      <w:r w:rsidR="00AB26F2" w:rsidRPr="00AD7502">
        <w:rPr>
          <w:sz w:val="22"/>
        </w:rPr>
        <w:t>Registered</w:t>
      </w:r>
      <w:r w:rsidRPr="00AD7502">
        <w:rPr>
          <w:sz w:val="22"/>
        </w:rPr>
        <w:t xml:space="preserve"> Nurse</w:t>
      </w:r>
      <w:r w:rsidR="00AD7502">
        <w:rPr>
          <w:sz w:val="22"/>
        </w:rPr>
        <w:t xml:space="preserve"> or Medical Assistant.  Students might also choose to continue in the Allied Health Programs at WCCC</w:t>
      </w:r>
      <w:r w:rsidRPr="00AD7502">
        <w:rPr>
          <w:sz w:val="22"/>
        </w:rPr>
        <w:t xml:space="preserve">. </w:t>
      </w:r>
      <w:r w:rsidR="00F132D8" w:rsidRPr="00AD7502">
        <w:rPr>
          <w:sz w:val="22"/>
        </w:rPr>
        <w:t xml:space="preserve"> Students </w:t>
      </w:r>
      <w:r w:rsidR="00AB26F2" w:rsidRPr="00AD7502">
        <w:rPr>
          <w:sz w:val="22"/>
        </w:rPr>
        <w:t xml:space="preserve">also have the opportunity to continue their education at Warren Tech’s </w:t>
      </w:r>
      <w:r w:rsidR="00AB26F2" w:rsidRPr="000E7A05">
        <w:rPr>
          <w:sz w:val="22"/>
        </w:rPr>
        <w:t xml:space="preserve">Adult Education Post-Secondary School </w:t>
      </w:r>
      <w:r w:rsidR="00AD7502" w:rsidRPr="000E7A05">
        <w:rPr>
          <w:sz w:val="22"/>
        </w:rPr>
        <w:t xml:space="preserve">with automatic enrollment </w:t>
      </w:r>
      <w:r w:rsidR="00AB26F2" w:rsidRPr="000E7A05">
        <w:rPr>
          <w:sz w:val="22"/>
        </w:rPr>
        <w:t xml:space="preserve">where they can </w:t>
      </w:r>
      <w:r w:rsidR="00AD7502" w:rsidRPr="000E7A05">
        <w:rPr>
          <w:sz w:val="22"/>
        </w:rPr>
        <w:t xml:space="preserve">complete their degree as a </w:t>
      </w:r>
      <w:r w:rsidR="00BE3247" w:rsidRPr="000E7A05">
        <w:rPr>
          <w:sz w:val="22"/>
        </w:rPr>
        <w:t>L</w:t>
      </w:r>
      <w:r w:rsidR="00AB26F2" w:rsidRPr="000E7A05">
        <w:rPr>
          <w:sz w:val="22"/>
        </w:rPr>
        <w:t>icensed Practical Nurse (LPN)</w:t>
      </w:r>
      <w:r w:rsidR="00F132D8" w:rsidRPr="000E7A05">
        <w:rPr>
          <w:sz w:val="22"/>
        </w:rPr>
        <w:t>.</w:t>
      </w:r>
      <w:r w:rsidR="005F3F30" w:rsidRPr="000E7A05">
        <w:rPr>
          <w:sz w:val="22"/>
        </w:rPr>
        <w:t xml:space="preserve"> </w:t>
      </w:r>
      <w:r w:rsidR="00171125">
        <w:rPr>
          <w:sz w:val="22"/>
        </w:rPr>
        <w:t xml:space="preserve">Some past alumni have proceeded to Raritan Valley, Warren County, County College of Morris, Sussex County, and other community colleges for degrees and certificates.   </w:t>
      </w:r>
      <w:r w:rsidR="00BE3247">
        <w:rPr>
          <w:sz w:val="26"/>
          <w:szCs w:val="26"/>
        </w:rPr>
        <w:t xml:space="preserve">  </w:t>
      </w:r>
    </w:p>
    <w:tbl>
      <w:tblPr>
        <w:tblStyle w:val="TableGrid"/>
        <w:tblpPr w:leftFromText="187" w:rightFromText="187" w:vertAnchor="text" w:horzAnchor="margin" w:tblpY="134"/>
        <w:tblW w:w="15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3451"/>
      </w:tblGrid>
      <w:tr w:rsidR="008C2808" w14:paraId="15113354" w14:textId="77777777" w:rsidTr="008C2808">
        <w:trPr>
          <w:trHeight w:val="513"/>
        </w:trPr>
        <w:tc>
          <w:tcPr>
            <w:tcW w:w="3451" w:type="dxa"/>
            <w:shd w:val="clear" w:color="auto" w:fill="4A66AC" w:themeFill="accent1"/>
            <w:tcMar>
              <w:left w:w="0" w:type="dxa"/>
              <w:right w:w="115" w:type="dxa"/>
            </w:tcMar>
            <w:vAlign w:val="center"/>
          </w:tcPr>
          <w:p w14:paraId="5BCAFB22" w14:textId="77777777" w:rsidR="008C2808" w:rsidRDefault="008C2808" w:rsidP="008C2808">
            <w:pPr>
              <w:pStyle w:val="Heading4"/>
              <w:outlineLvl w:val="3"/>
              <w:rPr>
                <w:lang w:val="en"/>
              </w:rPr>
            </w:pPr>
            <w:r w:rsidRPr="008919AE">
              <w:rPr>
                <w:sz w:val="28"/>
                <w:lang w:val="en"/>
              </w:rPr>
              <w:t>Clinical Experiences</w:t>
            </w:r>
          </w:p>
        </w:tc>
      </w:tr>
      <w:tr w:rsidR="008C2808" w14:paraId="7CE7E2E2" w14:textId="77777777" w:rsidTr="008C2808">
        <w:trPr>
          <w:trHeight w:val="1652"/>
        </w:trPr>
        <w:tc>
          <w:tcPr>
            <w:tcW w:w="3451" w:type="dxa"/>
            <w:shd w:val="clear" w:color="auto" w:fill="F2F2F2" w:themeFill="background1" w:themeFillShade="F2"/>
            <w:tcMar>
              <w:top w:w="144" w:type="dxa"/>
              <w:left w:w="216" w:type="dxa"/>
              <w:right w:w="144" w:type="dxa"/>
            </w:tcMar>
            <w:vAlign w:val="center"/>
          </w:tcPr>
          <w:p w14:paraId="4FEAC72D" w14:textId="6B951264" w:rsidR="008C2808" w:rsidRDefault="008C2808" w:rsidP="008C2808">
            <w:pPr>
              <w:pStyle w:val="SidebarTableText"/>
              <w:rPr>
                <w:lang w:val="en"/>
              </w:rPr>
            </w:pPr>
            <w:r w:rsidRPr="008919AE">
              <w:rPr>
                <w:sz w:val="22"/>
              </w:rPr>
              <w:t xml:space="preserve">Students gain exposure to professionals </w:t>
            </w:r>
            <w:r>
              <w:rPr>
                <w:sz w:val="22"/>
              </w:rPr>
              <w:t xml:space="preserve">in the field </w:t>
            </w:r>
            <w:r w:rsidRPr="008919AE">
              <w:rPr>
                <w:sz w:val="22"/>
              </w:rPr>
              <w:t>and real</w:t>
            </w:r>
            <w:r w:rsidR="00B705FA">
              <w:rPr>
                <w:sz w:val="22"/>
              </w:rPr>
              <w:t>-</w:t>
            </w:r>
            <w:r w:rsidRPr="008919AE">
              <w:rPr>
                <w:sz w:val="22"/>
              </w:rPr>
              <w:t xml:space="preserve">life experiences through field trips, clinical, </w:t>
            </w:r>
            <w:r w:rsidR="00EF3709">
              <w:rPr>
                <w:sz w:val="22"/>
              </w:rPr>
              <w:t xml:space="preserve">guest speakers, </w:t>
            </w:r>
            <w:r w:rsidRPr="008919AE">
              <w:rPr>
                <w:sz w:val="22"/>
              </w:rPr>
              <w:t>and shadowing opportunities.</w:t>
            </w:r>
          </w:p>
        </w:tc>
      </w:tr>
    </w:tbl>
    <w:tbl>
      <w:tblPr>
        <w:tblStyle w:val="TableGrid"/>
        <w:tblpPr w:leftFromText="180" w:rightFromText="180" w:vertAnchor="text" w:horzAnchor="margin" w:tblpXSpec="right" w:tblpY="104"/>
        <w:tblW w:w="26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Information Box"/>
      </w:tblPr>
      <w:tblGrid>
        <w:gridCol w:w="5672"/>
        <w:gridCol w:w="11"/>
        <w:gridCol w:w="156"/>
      </w:tblGrid>
      <w:tr w:rsidR="008C2808" w14:paraId="7CD27117" w14:textId="77777777" w:rsidTr="008C2808">
        <w:trPr>
          <w:trHeight w:val="4671"/>
        </w:trPr>
        <w:tc>
          <w:tcPr>
            <w:tcW w:w="4857" w:type="pct"/>
            <w:shd w:val="clear" w:color="auto" w:fill="4A66AC" w:themeFill="accent1"/>
            <w:tcMar>
              <w:top w:w="144" w:type="dxa"/>
              <w:right w:w="216" w:type="dxa"/>
            </w:tcMar>
          </w:tcPr>
          <w:p w14:paraId="66F7FAA0" w14:textId="7957E349" w:rsidR="008C2808" w:rsidRDefault="00CC333C" w:rsidP="008C2808">
            <w:pPr>
              <w:pStyle w:val="Title-Back"/>
              <w:jc w:val="left"/>
            </w:pPr>
            <w:sdt>
              <w:sdtPr>
                <w:alias w:val="Title"/>
                <w:tag w:val="Title"/>
                <w:id w:val="674076831"/>
                <w:dataBinding w:prefixMappings="xmlns:ns0='http://purl.org/dc/elements/1.1/' xmlns:ns1='http://schemas.openxmlformats.org/package/2006/metadata/core-properties' " w:xpath="/ns1:coreProperties[1]/ns0:subject[1]" w:storeItemID="{6C3C8BC8-F283-45AE-878A-BAB7291924A1}"/>
                <w:text/>
              </w:sdtPr>
              <w:sdtEndPr/>
              <w:sdtContent>
                <w:r w:rsidR="009C4DA7">
                  <w:t>Warren Tech</w:t>
                </w:r>
              </w:sdtContent>
            </w:sdt>
          </w:p>
          <w:p w14:paraId="5256B626" w14:textId="77777777" w:rsidR="008C2808" w:rsidRDefault="008C2808" w:rsidP="008C2808">
            <w:pPr>
              <w:pStyle w:val="Subtitle-Back"/>
              <w:jc w:val="center"/>
            </w:pPr>
            <w:r>
              <w:rPr>
                <w:noProof/>
              </w:rPr>
              <mc:AlternateContent>
                <mc:Choice Requires="wps">
                  <w:drawing>
                    <wp:anchor distT="0" distB="0" distL="114300" distR="114300" simplePos="0" relativeHeight="251764736" behindDoc="0" locked="0" layoutInCell="1" allowOverlap="1" wp14:anchorId="0890CB81" wp14:editId="35DBC2D8">
                      <wp:simplePos x="0" y="0"/>
                      <wp:positionH relativeFrom="column">
                        <wp:posOffset>140517</wp:posOffset>
                      </wp:positionH>
                      <wp:positionV relativeFrom="paragraph">
                        <wp:posOffset>575545</wp:posOffset>
                      </wp:positionV>
                      <wp:extent cx="3015074" cy="1699256"/>
                      <wp:effectExtent l="114300" t="342900" r="128270" b="358775"/>
                      <wp:wrapNone/>
                      <wp:docPr id="1" name="Text Box 1"/>
                      <wp:cNvGraphicFramePr/>
                      <a:graphic xmlns:a="http://schemas.openxmlformats.org/drawingml/2006/main">
                        <a:graphicData uri="http://schemas.microsoft.com/office/word/2010/wordprocessingShape">
                          <wps:wsp>
                            <wps:cNvSpPr txBox="1"/>
                            <wps:spPr>
                              <a:xfrm rot="20656531">
                                <a:off x="0" y="0"/>
                                <a:ext cx="3015074" cy="1699256"/>
                              </a:xfrm>
                              <a:prstGeom prst="rect">
                                <a:avLst/>
                              </a:prstGeom>
                              <a:noFill/>
                              <a:ln>
                                <a:noFill/>
                              </a:ln>
                              <a:effectLst/>
                            </wps:spPr>
                            <wps:txbx>
                              <w:txbxContent>
                                <w:p w14:paraId="610F0EDE" w14:textId="77777777" w:rsidR="008C2808" w:rsidRPr="00DC3D1A" w:rsidRDefault="008C2808" w:rsidP="008C2808">
                                  <w:pPr>
                                    <w:pStyle w:val="ReturnAddress"/>
                                    <w:jc w:val="center"/>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i/>
                                      <w:sz w:val="3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 can never thank Warren Tech’s Health Science program enough for everything they gave me beyond that of an extraordinary education.”</w:t>
                                  </w:r>
                                  <w:r>
                                    <w:rPr>
                                      <w:b/>
                                      <w:i/>
                                      <w:sz w:val="3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br/>
                                    <w:t>K</w:t>
                                  </w:r>
                                  <w:r w:rsidRPr="00DC3D1A">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Seals</w:t>
                                  </w:r>
                                  <w:r w:rsidRPr="00DC3D1A">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‘1</w:t>
                                  </w:r>
                                  <w:r>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6</w:t>
                                  </w:r>
                                </w:p>
                                <w:p w14:paraId="19BA53A9" w14:textId="77777777" w:rsidR="008C2808" w:rsidRPr="00155F17" w:rsidRDefault="008C2808" w:rsidP="008C2808">
                                  <w:pPr>
                                    <w:pStyle w:val="ReturnAddress"/>
                                    <w:jc w:val="center"/>
                                    <w:rPr>
                                      <w:b/>
                                      <w:i/>
                                      <w:sz w:val="3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0CB81" id="_x0000_t202" coordsize="21600,21600" o:spt="202" path="m,l,21600r21600,l21600,xe">
                      <v:stroke joinstyle="miter"/>
                      <v:path gradientshapeok="t" o:connecttype="rect"/>
                    </v:shapetype>
                    <v:shape id="Text Box 1" o:spid="_x0000_s1030" type="#_x0000_t202" style="position:absolute;left:0;text-align:left;margin-left:11.05pt;margin-top:45.3pt;width:237.4pt;height:133.8pt;rotation:-1030520fd;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" filled="f" stroked="f">
                      <v:textbox>
                        <w:txbxContent>
                          <w:p w14:paraId="610F0EDE" w14:textId="77777777" w:rsidR="008C2808" w:rsidRPr="00DC3D1A" w:rsidRDefault="008C2808" w:rsidP="008C2808">
                            <w:pPr>
                              <w:pStyle w:val="ReturnAddress"/>
                              <w:jc w:val="center"/>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i/>
                                <w:sz w:val="3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 can never thank Warren Tech’s Health Science program enough for everything they gave me beyond that of an extraordinary education.”</w:t>
                            </w:r>
                            <w:r>
                              <w:rPr>
                                <w:b/>
                                <w:i/>
                                <w:sz w:val="3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br/>
                              <w:t>K</w:t>
                            </w:r>
                            <w:r w:rsidRPr="00DC3D1A">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Seals</w:t>
                            </w:r>
                            <w:r w:rsidRPr="00DC3D1A">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‘1</w:t>
                            </w:r>
                            <w:r>
                              <w:rPr>
                                <w:b/>
                                <w:i/>
                                <w:sz w:val="28"/>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6</w:t>
                            </w:r>
                          </w:p>
                          <w:p w14:paraId="19BA53A9" w14:textId="77777777" w:rsidR="008C2808" w:rsidRPr="00155F17" w:rsidRDefault="008C2808" w:rsidP="008C2808">
                            <w:pPr>
                              <w:pStyle w:val="ReturnAddress"/>
                              <w:jc w:val="center"/>
                              <w:rPr>
                                <w:b/>
                                <w:i/>
                                <w:sz w:val="3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shape>
                  </w:pict>
                </mc:Fallback>
              </mc:AlternateContent>
            </w:r>
            <w:sdt>
              <w:sdtPr>
                <w:alias w:val="Subtitle"/>
                <w:tag w:val="Subtitle"/>
                <w:id w:val="1857624139"/>
                <w:dataBinding w:prefixMappings="xmlns:ns0='http://purl.org/dc/elements/1.1/' xmlns:ns1='http://schemas.openxmlformats.org/package/2006/metadata/core-properties' " w:xpath="/ns1:coreProperties[1]/ns1:contentStatus[1]" w:storeItemID="{6C3C8BC8-F283-45AE-878A-BAB7291924A1}"/>
                <w:text/>
              </w:sdtPr>
              <w:sdtEndPr/>
              <w:sdtContent>
                <w:r>
                  <w:t>Health Sciences</w:t>
                </w:r>
              </w:sdtContent>
            </w:sdt>
          </w:p>
          <w:p w14:paraId="6396AA77" w14:textId="77777777" w:rsidR="008C2808" w:rsidRDefault="008C2808" w:rsidP="008C2808">
            <w:pPr>
              <w:pStyle w:val="ReturnAddress"/>
            </w:pPr>
          </w:p>
          <w:p w14:paraId="26168F31" w14:textId="77777777" w:rsidR="008C2808" w:rsidRDefault="008C2808" w:rsidP="008C2808">
            <w:pPr>
              <w:pStyle w:val="ReturnAddress"/>
            </w:pPr>
          </w:p>
          <w:p w14:paraId="4A801D39" w14:textId="77777777" w:rsidR="008C2808" w:rsidRDefault="008C2808" w:rsidP="008C2808">
            <w:pPr>
              <w:pStyle w:val="ReturnAddress"/>
            </w:pPr>
          </w:p>
          <w:p w14:paraId="4BA775E2" w14:textId="77777777" w:rsidR="00B72E2D" w:rsidRDefault="00B72E2D" w:rsidP="0041374B">
            <w:pPr>
              <w:pStyle w:val="ReturnAddress"/>
            </w:pPr>
          </w:p>
          <w:p w14:paraId="549F7276" w14:textId="78395CBB" w:rsidR="008C2808" w:rsidRDefault="00B72E2D" w:rsidP="0041374B">
            <w:pPr>
              <w:pStyle w:val="ReturnAddress"/>
            </w:pPr>
            <w:r>
              <w:t>For More Information Contact: Warren Tech Admissions</w:t>
            </w:r>
            <w:r>
              <w:br/>
              <w:t>admissions@wctech.org</w:t>
            </w:r>
            <w:r>
              <w:br/>
              <w:t>908-835-2819</w:t>
            </w:r>
          </w:p>
        </w:tc>
        <w:tc>
          <w:tcPr>
            <w:tcW w:w="9" w:type="pct"/>
          </w:tcPr>
          <w:p w14:paraId="03F70EBC" w14:textId="77777777" w:rsidR="008C2808" w:rsidRDefault="008C2808" w:rsidP="008C2808"/>
        </w:tc>
        <w:tc>
          <w:tcPr>
            <w:tcW w:w="134" w:type="pct"/>
          </w:tcPr>
          <w:p w14:paraId="37FCEB0F" w14:textId="77777777" w:rsidR="008C2808" w:rsidRDefault="008C2808" w:rsidP="008C2808">
            <w:pPr>
              <w:jc w:val="right"/>
            </w:pPr>
          </w:p>
        </w:tc>
      </w:tr>
      <w:tr w:rsidR="008C2808" w14:paraId="350A5978" w14:textId="77777777" w:rsidTr="008C2808">
        <w:trPr>
          <w:trHeight w:val="1040"/>
        </w:trPr>
        <w:tc>
          <w:tcPr>
            <w:tcW w:w="4857" w:type="pct"/>
            <w:shd w:val="clear" w:color="auto" w:fill="auto"/>
            <w:tcMar>
              <w:top w:w="144" w:type="dxa"/>
              <w:right w:w="216" w:type="dxa"/>
            </w:tcMar>
          </w:tcPr>
          <w:p w14:paraId="30498CF9" w14:textId="77777777" w:rsidR="008C2808" w:rsidRDefault="008C2808" w:rsidP="008C2808">
            <w:pPr>
              <w:pStyle w:val="Title-Back"/>
            </w:pPr>
          </w:p>
        </w:tc>
        <w:tc>
          <w:tcPr>
            <w:tcW w:w="9" w:type="pct"/>
          </w:tcPr>
          <w:p w14:paraId="10B1EBA0" w14:textId="77777777" w:rsidR="008C2808" w:rsidRDefault="008C2808" w:rsidP="008C2808"/>
        </w:tc>
        <w:tc>
          <w:tcPr>
            <w:tcW w:w="134" w:type="pct"/>
          </w:tcPr>
          <w:p w14:paraId="14A91153" w14:textId="77777777" w:rsidR="008C2808" w:rsidRDefault="008C2808" w:rsidP="008C2808"/>
        </w:tc>
      </w:tr>
    </w:tbl>
    <w:p w14:paraId="691732E6" w14:textId="77777777" w:rsidR="00603691" w:rsidRPr="005F3F30" w:rsidRDefault="00603691" w:rsidP="005F3F30">
      <w:pPr>
        <w:rPr>
          <w:sz w:val="24"/>
          <w:szCs w:val="24"/>
        </w:rPr>
      </w:pPr>
    </w:p>
    <w:p w14:paraId="3A088762" w14:textId="77777777" w:rsidR="00603691" w:rsidRDefault="00603691" w:rsidP="00603691"/>
    <w:p w14:paraId="743E8EAB" w14:textId="77777777" w:rsidR="00603691" w:rsidRDefault="00603691" w:rsidP="00603691"/>
    <w:p w14:paraId="1EF42EAF" w14:textId="77777777" w:rsidR="00603691" w:rsidRDefault="00603691" w:rsidP="00603691"/>
    <w:p w14:paraId="18AFAD18" w14:textId="77777777" w:rsidR="00603691" w:rsidRDefault="00603691" w:rsidP="00603691"/>
    <w:p w14:paraId="26902A11" w14:textId="77777777" w:rsidR="00603691" w:rsidRDefault="00603691" w:rsidP="00603691"/>
    <w:p w14:paraId="03AA986F" w14:textId="77777777" w:rsidR="0001065E" w:rsidRDefault="0001065E"/>
    <w:p w14:paraId="42A68E06" w14:textId="77777777" w:rsidR="0001065E" w:rsidRDefault="00C37B09">
      <w:pPr>
        <w:pStyle w:val="NoSpacing"/>
      </w:pPr>
      <w:r>
        <w:drawing>
          <wp:anchor distT="0" distB="45720" distL="114300" distR="114300" simplePos="0" relativeHeight="251755520" behindDoc="0" locked="0" layoutInCell="0" allowOverlap="1" wp14:anchorId="4ACEAE09" wp14:editId="75F779BD">
            <wp:simplePos x="0" y="0"/>
            <wp:positionH relativeFrom="page">
              <wp:posOffset>447675</wp:posOffset>
            </wp:positionH>
            <wp:positionV relativeFrom="page">
              <wp:posOffset>7096125</wp:posOffset>
            </wp:positionV>
            <wp:extent cx="2428875" cy="1613431"/>
            <wp:effectExtent l="266700" t="247650" r="276225" b="25400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74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32388" cy="1615765"/>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797CD0">
        <w:br w:type="column"/>
      </w:r>
    </w:p>
    <w:p w14:paraId="0AA362C3" w14:textId="77777777" w:rsidR="0001065E" w:rsidRDefault="0001065E">
      <w:pPr>
        <w:spacing w:after="2000"/>
      </w:pPr>
    </w:p>
    <w:p w14:paraId="39107981" w14:textId="77777777" w:rsidR="0001065E" w:rsidRDefault="0001065E"/>
    <w:sectPr w:rsidR="0001065E" w:rsidSect="00603691">
      <w:type w:val="continuous"/>
      <w:pgSz w:w="12240" w:h="15840" w:code="1"/>
      <w:pgMar w:top="720" w:right="576" w:bottom="720" w:left="576"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21A56" w14:textId="77777777" w:rsidR="00CC333C" w:rsidRDefault="00CC333C">
      <w:pPr>
        <w:spacing w:after="0"/>
      </w:pPr>
      <w:r>
        <w:separator/>
      </w:r>
    </w:p>
    <w:p w14:paraId="7C8913A7" w14:textId="77777777" w:rsidR="00CC333C" w:rsidRDefault="00CC333C"/>
    <w:p w14:paraId="31C3F9A3" w14:textId="77777777" w:rsidR="00CC333C" w:rsidRDefault="00CC333C"/>
  </w:endnote>
  <w:endnote w:type="continuationSeparator" w:id="0">
    <w:p w14:paraId="04D7E4CD" w14:textId="77777777" w:rsidR="00CC333C" w:rsidRDefault="00CC333C">
      <w:pPr>
        <w:spacing w:after="0"/>
      </w:pPr>
      <w:r>
        <w:continuationSeparator/>
      </w:r>
    </w:p>
    <w:p w14:paraId="697148CA" w14:textId="77777777" w:rsidR="00CC333C" w:rsidRDefault="00CC333C"/>
    <w:p w14:paraId="3A024FB0" w14:textId="77777777" w:rsidR="00CC333C" w:rsidRDefault="00CC3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4B7C" w14:textId="77777777" w:rsidR="00B6591B" w:rsidRDefault="00B65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CC1B" w14:textId="77777777" w:rsidR="00B6591B" w:rsidRDefault="00B65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56781" w14:textId="77777777" w:rsidR="00714FEE" w:rsidRDefault="00612D38" w:rsidP="00612D38">
    <w:pPr>
      <w:pStyle w:val="Footer"/>
      <w:tabs>
        <w:tab w:val="clear" w:pos="4680"/>
        <w:tab w:val="clear" w:pos="9360"/>
        <w:tab w:val="right" w:pos="1108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82E82" w14:textId="77777777" w:rsidR="00CC333C" w:rsidRDefault="00CC333C">
      <w:pPr>
        <w:spacing w:after="0"/>
      </w:pPr>
      <w:r>
        <w:separator/>
      </w:r>
    </w:p>
    <w:p w14:paraId="691CFAF4" w14:textId="77777777" w:rsidR="00CC333C" w:rsidRDefault="00CC333C"/>
    <w:p w14:paraId="17D458A8" w14:textId="77777777" w:rsidR="00CC333C" w:rsidRDefault="00CC333C"/>
  </w:footnote>
  <w:footnote w:type="continuationSeparator" w:id="0">
    <w:p w14:paraId="3A4F5F57" w14:textId="77777777" w:rsidR="00CC333C" w:rsidRDefault="00CC333C">
      <w:pPr>
        <w:spacing w:after="0"/>
      </w:pPr>
      <w:r>
        <w:continuationSeparator/>
      </w:r>
    </w:p>
    <w:p w14:paraId="12094E3F" w14:textId="77777777" w:rsidR="00CC333C" w:rsidRDefault="00CC333C"/>
    <w:p w14:paraId="0A0B7EDD" w14:textId="77777777" w:rsidR="00CC333C" w:rsidRDefault="00CC33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C6DE" w14:textId="77777777" w:rsidR="00B6591B" w:rsidRDefault="00B65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5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8"/>
    </w:tblGrid>
    <w:tr w:rsidR="00B6591B" w14:paraId="0A055928" w14:textId="77777777" w:rsidTr="00B6591B">
      <w:trPr>
        <w:jc w:val="center"/>
      </w:trPr>
      <w:tc>
        <w:tcPr>
          <w:tcW w:w="5748" w:type="dxa"/>
          <w:shd w:val="clear" w:color="auto" w:fill="auto"/>
        </w:tcPr>
        <w:p w14:paraId="104D8C20" w14:textId="35D916BB" w:rsidR="00B6591B" w:rsidRDefault="00B6591B">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tc>
    </w:tr>
  </w:tbl>
  <w:p w14:paraId="0A3A14FC" w14:textId="682EC09A" w:rsidR="0001065E" w:rsidRDefault="0001065E">
    <w:pPr>
      <w:pStyle w:val="NoSpacing"/>
      <w:ind w:left="-218"/>
    </w:pPr>
    <w:bookmarkStart w:id="0" w:name="_GoBack"/>
    <w:bookmarkEnd w:id="0"/>
  </w:p>
  <w:p w14:paraId="7143C147" w14:textId="77777777" w:rsidR="0001065E" w:rsidRDefault="0001065E">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14:paraId="2D38DCDB" w14:textId="77777777">
      <w:trPr>
        <w:cantSplit/>
      </w:trPr>
      <w:tc>
        <w:tcPr>
          <w:tcW w:w="5746" w:type="dxa"/>
          <w:vAlign w:val="bottom"/>
        </w:tcPr>
        <w:p w14:paraId="64875C7E" w14:textId="4D91C94A" w:rsidR="0001065E" w:rsidRDefault="00CC333C" w:rsidP="00EB32D0">
          <w:pPr>
            <w:pStyle w:val="Header"/>
          </w:pPr>
          <w:sdt>
            <w:sdtPr>
              <w:alias w:val="Title"/>
              <w:tag w:val="Title"/>
              <w:id w:val="1404332326"/>
              <w:dataBinding w:prefixMappings="xmlns:ns0='http://purl.org/dc/elements/1.1/' xmlns:ns1='http://schemas.openxmlformats.org/package/2006/metadata/core-properties' " w:xpath="/ns1:coreProperties[1]/ns0:subject[1]" w:storeItemID="{6C3C8BC8-F283-45AE-878A-BAB7291924A1}"/>
              <w:text/>
            </w:sdtPr>
            <w:sdtEndPr/>
            <w:sdtContent>
              <w:r w:rsidR="009C4DA7">
                <w:t>Warren Tech</w:t>
              </w:r>
            </w:sdtContent>
          </w:sdt>
          <w:r w:rsidR="00797CD0">
            <w:t xml:space="preserve"> </w:t>
          </w:r>
          <w:sdt>
            <w:sdtPr>
              <w:alias w:val="Subtitle"/>
              <w:tag w:val="Subtitle"/>
              <w:id w:val="1052513217"/>
              <w:dataBinding w:prefixMappings="xmlns:ns0='http://purl.org/dc/elements/1.1/' xmlns:ns1='http://schemas.openxmlformats.org/package/2006/metadata/core-properties' " w:xpath="/ns1:coreProperties[1]/ns1:contentStatus[1]" w:storeItemID="{6C3C8BC8-F283-45AE-878A-BAB7291924A1}"/>
              <w:text/>
            </w:sdtPr>
            <w:sdtEndPr/>
            <w:sdtContent>
              <w:r w:rsidR="00AD0E74">
                <w:t>Health Sciences</w:t>
              </w:r>
            </w:sdtContent>
          </w:sdt>
        </w:p>
      </w:tc>
      <w:tc>
        <w:tcPr>
          <w:tcW w:w="5746" w:type="dxa"/>
          <w:vAlign w:val="bottom"/>
        </w:tcPr>
        <w:p w14:paraId="37F42B96" w14:textId="77777777" w:rsidR="0001065E" w:rsidRDefault="0001065E">
          <w:pPr>
            <w:pStyle w:val="IssueNumber"/>
          </w:pPr>
        </w:p>
      </w:tc>
    </w:tr>
  </w:tbl>
  <w:p w14:paraId="797D7C58" w14:textId="77777777" w:rsidR="0001065E" w:rsidRDefault="0001065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4A66AC" w:themeColor="accent1"/>
      </w:rPr>
    </w:lvl>
  </w:abstractNum>
  <w:abstractNum w:abstractNumId="3"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629DD1"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4E3719D"/>
    <w:multiLevelType w:val="hybridMultilevel"/>
    <w:tmpl w:val="B98A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C2"/>
    <w:rsid w:val="0001065E"/>
    <w:rsid w:val="00084C41"/>
    <w:rsid w:val="000A76FD"/>
    <w:rsid w:val="000E7A05"/>
    <w:rsid w:val="00117C7F"/>
    <w:rsid w:val="00155F17"/>
    <w:rsid w:val="00171125"/>
    <w:rsid w:val="00237179"/>
    <w:rsid w:val="0025162C"/>
    <w:rsid w:val="00294A3F"/>
    <w:rsid w:val="002E26A3"/>
    <w:rsid w:val="002E6297"/>
    <w:rsid w:val="002F2244"/>
    <w:rsid w:val="002F53BD"/>
    <w:rsid w:val="003405A7"/>
    <w:rsid w:val="003D115E"/>
    <w:rsid w:val="003E4363"/>
    <w:rsid w:val="0041374B"/>
    <w:rsid w:val="004904AE"/>
    <w:rsid w:val="004A203D"/>
    <w:rsid w:val="00553069"/>
    <w:rsid w:val="0058026F"/>
    <w:rsid w:val="005B1198"/>
    <w:rsid w:val="005F3F30"/>
    <w:rsid w:val="00603691"/>
    <w:rsid w:val="00612D38"/>
    <w:rsid w:val="0062342D"/>
    <w:rsid w:val="00714FEE"/>
    <w:rsid w:val="00716519"/>
    <w:rsid w:val="0078329C"/>
    <w:rsid w:val="00797CD0"/>
    <w:rsid w:val="007D2E0E"/>
    <w:rsid w:val="007D6CAE"/>
    <w:rsid w:val="00802AD4"/>
    <w:rsid w:val="00826A32"/>
    <w:rsid w:val="00830FE7"/>
    <w:rsid w:val="00831C95"/>
    <w:rsid w:val="00874D6E"/>
    <w:rsid w:val="00883872"/>
    <w:rsid w:val="008919AE"/>
    <w:rsid w:val="008C09C8"/>
    <w:rsid w:val="008C2808"/>
    <w:rsid w:val="008E1F09"/>
    <w:rsid w:val="008F037A"/>
    <w:rsid w:val="00953630"/>
    <w:rsid w:val="00964F77"/>
    <w:rsid w:val="009C4DA7"/>
    <w:rsid w:val="00A9300D"/>
    <w:rsid w:val="00AB26F2"/>
    <w:rsid w:val="00AB6DC2"/>
    <w:rsid w:val="00AC1BAC"/>
    <w:rsid w:val="00AD0E74"/>
    <w:rsid w:val="00AD7502"/>
    <w:rsid w:val="00B438C2"/>
    <w:rsid w:val="00B6591B"/>
    <w:rsid w:val="00B705FA"/>
    <w:rsid w:val="00B72E2D"/>
    <w:rsid w:val="00BE3247"/>
    <w:rsid w:val="00C0213E"/>
    <w:rsid w:val="00C17D5C"/>
    <w:rsid w:val="00C257EE"/>
    <w:rsid w:val="00C37B09"/>
    <w:rsid w:val="00C7263D"/>
    <w:rsid w:val="00CC333C"/>
    <w:rsid w:val="00CE3D89"/>
    <w:rsid w:val="00D20092"/>
    <w:rsid w:val="00D567EB"/>
    <w:rsid w:val="00D61CBE"/>
    <w:rsid w:val="00DB2ADB"/>
    <w:rsid w:val="00DC3D1A"/>
    <w:rsid w:val="00E10542"/>
    <w:rsid w:val="00E46457"/>
    <w:rsid w:val="00E85129"/>
    <w:rsid w:val="00EA2A39"/>
    <w:rsid w:val="00EA4C1A"/>
    <w:rsid w:val="00EB32D0"/>
    <w:rsid w:val="00EF3709"/>
    <w:rsid w:val="00F132D8"/>
    <w:rsid w:val="00F41E74"/>
    <w:rsid w:val="00F50AB1"/>
    <w:rsid w:val="00FA0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56D40"/>
  <w15:docId w15:val="{45697975-5815-4A3A-9EF6-A8CE9351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4A66AC"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4A66AC" w:themeColor="accent1"/>
      <w:sz w:val="24"/>
      <w:szCs w:val="26"/>
    </w:rPr>
  </w:style>
  <w:style w:type="character" w:styleId="Emphasis">
    <w:name w:val="Emphasis"/>
    <w:basedOn w:val="DefaultParagraphFont"/>
    <w:qFormat/>
    <w:rPr>
      <w:rFonts w:asciiTheme="majorHAnsi" w:hAnsiTheme="majorHAnsi"/>
      <w:i w:val="0"/>
      <w:iCs/>
      <w:color w:val="4A66AC"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4A66AC" w:themeColor="accent1"/>
      <w:sz w:val="20"/>
    </w:rPr>
  </w:style>
  <w:style w:type="paragraph" w:styleId="Header">
    <w:name w:val="header"/>
    <w:basedOn w:val="Normal"/>
    <w:link w:val="HeaderChar"/>
    <w:uiPriority w:val="99"/>
    <w:pPr>
      <w:spacing w:after="60"/>
    </w:pPr>
    <w:rPr>
      <w:caps/>
      <w:color w:val="4A66AC" w:themeColor="accent1"/>
      <w:sz w:val="20"/>
    </w:rPr>
  </w:style>
  <w:style w:type="character" w:customStyle="1" w:styleId="HeaderChar">
    <w:name w:val="Header Char"/>
    <w:basedOn w:val="DefaultParagraphFont"/>
    <w:link w:val="Header"/>
    <w:uiPriority w:val="99"/>
    <w:rPr>
      <w:caps/>
      <w:color w:val="4A66AC"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3EBBF0" w:themeColor="followedHyperlink"/>
      <w:u w:val="single"/>
    </w:rPr>
  </w:style>
  <w:style w:type="character" w:styleId="Hyperlink">
    <w:name w:val="Hyperlink"/>
    <w:basedOn w:val="DefaultParagraphFont"/>
    <w:uiPriority w:val="99"/>
    <w:unhideWhenUsed/>
    <w:rPr>
      <w:color w:val="9454C3"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4A66AC"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qFormat/>
    <w:rsid w:val="005F3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515">
      <w:bodyDiv w:val="1"/>
      <w:marLeft w:val="0"/>
      <w:marRight w:val="0"/>
      <w:marTop w:val="0"/>
      <w:marBottom w:val="0"/>
      <w:divBdr>
        <w:top w:val="none" w:sz="0" w:space="0" w:color="auto"/>
        <w:left w:val="none" w:sz="0" w:space="0" w:color="auto"/>
        <w:bottom w:val="none" w:sz="0" w:space="0" w:color="auto"/>
        <w:right w:val="none" w:sz="0" w:space="0" w:color="auto"/>
      </w:divBdr>
    </w:div>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erneyj.KNIGHTS\AppData\Roaming\Microsoft\Templates\Newsletter.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0F7A6440-3342-4BE6-A26F-BB585BF6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4</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Newsletter</vt:lpstr>
    </vt:vector>
  </TitlesOfParts>
  <Company>Hewlett-Packard Company</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Warren Tech</dc:subject>
  <dc:creator>Jeff Tierney</dc:creator>
  <cp:lastModifiedBy>John Mylecraine</cp:lastModifiedBy>
  <cp:revision>3</cp:revision>
  <cp:lastPrinted>2018-09-26T12:09:00Z</cp:lastPrinted>
  <dcterms:created xsi:type="dcterms:W3CDTF">2019-10-03T12:52:00Z</dcterms:created>
  <dcterms:modified xsi:type="dcterms:W3CDTF">2019-10-07T16:24:00Z</dcterms:modified>
  <cp:contentStatus>Health Sciences</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