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4AB" w:rsidRDefault="008D1390">
      <w:pPr>
        <w:spacing w:line="480" w:lineRule="auto"/>
      </w:pPr>
      <w:bookmarkStart w:id="0" w:name="_GoBack"/>
      <w:bookmarkEnd w:id="0"/>
      <w:r>
        <w:t>NAME_______________________________________SCI#_____________</w:t>
      </w:r>
    </w:p>
    <w:p w:rsidR="001D54AB" w:rsidRDefault="008D1390">
      <w:pPr>
        <w:spacing w:line="480" w:lineRule="auto"/>
      </w:pPr>
      <w:proofErr w:type="gramStart"/>
      <w:r>
        <w:t>Bio</w:t>
      </w:r>
      <w:proofErr w:type="gramEnd"/>
      <w:r>
        <w:t xml:space="preserve"> “How do I…?”</w:t>
      </w:r>
    </w:p>
    <w:p w:rsidR="001D54AB" w:rsidRDefault="001D54AB">
      <w:pPr>
        <w:spacing w:line="480" w:lineRule="auto"/>
      </w:pPr>
    </w:p>
    <w:p w:rsidR="001D54AB" w:rsidRDefault="008D1390">
      <w:pPr>
        <w:pBdr>
          <w:top w:val="single" w:sz="4" w:space="1" w:color="auto"/>
        </w:pBdr>
      </w:pPr>
      <w:r>
        <w:t xml:space="preserve">What does PP or BP stand for?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r>
        <w:t xml:space="preserve">What is on PP </w:t>
      </w:r>
      <w:proofErr w:type="gramStart"/>
      <w:r>
        <w:t>62 ?</w:t>
      </w:r>
      <w:proofErr w:type="gramEnd"/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r>
        <w:t xml:space="preserve">Where would you find the answers to these questions?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on PP 65?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the relevance of this assignment?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on PP 85?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give</w:t>
      </w:r>
      <w:proofErr w:type="gramEnd"/>
      <w:r>
        <w:t xml:space="preserve"> the page number that you would read to get the answers to these questions? In BP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found on PP 86-88?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how</w:t>
      </w:r>
      <w:proofErr w:type="gramEnd"/>
      <w:r>
        <w:t xml:space="preserve"> do these questions relate to chapter 3 test questions?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on PP 90?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where</w:t>
      </w:r>
      <w:proofErr w:type="gramEnd"/>
      <w:r>
        <w:t xml:space="preserve"> do you find the answers to thes</w:t>
      </w:r>
      <w:r>
        <w:t xml:space="preserve">e questions?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on PP 118 and 119?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how</w:t>
      </w:r>
      <w:proofErr w:type="gramEnd"/>
      <w:r>
        <w:t xml:space="preserve"> are you expected to complete these? </w:t>
      </w:r>
      <w:proofErr w:type="gramStart"/>
      <w:r>
        <w:t>be</w:t>
      </w:r>
      <w:proofErr w:type="gramEnd"/>
      <w:r>
        <w:t xml:space="preserve"> specific regarding color.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on PP 135?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r>
        <w:lastRenderedPageBreak/>
        <w:t xml:space="preserve">Other than completing the crossword and vocabulary sheet, what else are you expected to do and bring to class when you are assigned vocabulary/crossword.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where</w:t>
      </w:r>
      <w:proofErr w:type="gramEnd"/>
      <w:r>
        <w:t xml:space="preserve"> do you find the guides for lab reports? Find one from 2014 on the HW website and include the a</w:t>
      </w:r>
      <w:r>
        <w:t>ddress.</w:t>
      </w: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are they called?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a test remediation sheet? </w:t>
      </w:r>
      <w:proofErr w:type="gramStart"/>
      <w:r>
        <w:t>how</w:t>
      </w:r>
      <w:proofErr w:type="gramEnd"/>
      <w:r>
        <w:t xml:space="preserve"> are you supposed to complete them?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when</w:t>
      </w:r>
      <w:proofErr w:type="gramEnd"/>
      <w:r>
        <w:t xml:space="preserve"> are they due?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a homework pass and when can you use them?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when</w:t>
      </w:r>
      <w:proofErr w:type="gramEnd"/>
      <w:r>
        <w:t xml:space="preserve"> assigned an online test, where must you go to access the test (inc</w:t>
      </w:r>
      <w:r>
        <w:t xml:space="preserve">lude the address in the answer)? </w:t>
      </w:r>
      <w:proofErr w:type="gramStart"/>
      <w:r>
        <w:t>what</w:t>
      </w:r>
      <w:proofErr w:type="gramEnd"/>
      <w:r>
        <w:t xml:space="preserve"> it is important to do when preparing to take an online test? </w:t>
      </w: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plagiarism?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are your options for handing in lab reports- must they be handed in as a group? </w:t>
      </w: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the policy for late homework? </w:t>
      </w:r>
      <w:proofErr w:type="gramStart"/>
      <w:r>
        <w:t>late</w:t>
      </w:r>
      <w:proofErr w:type="gramEnd"/>
      <w:r>
        <w:t xml:space="preserve"> labs? </w:t>
      </w:r>
      <w:proofErr w:type="gramStart"/>
      <w:r>
        <w:t>late</w:t>
      </w:r>
      <w:proofErr w:type="gramEnd"/>
      <w:r>
        <w:t xml:space="preserve"> projects? </w:t>
      </w: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what</w:t>
      </w:r>
      <w:proofErr w:type="gramEnd"/>
      <w:r>
        <w:t xml:space="preserve"> is the policy for printing labs or papers out? </w:t>
      </w:r>
    </w:p>
    <w:p w:rsidR="001D54AB" w:rsidRDefault="008D1390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 </w:t>
      </w:r>
    </w:p>
    <w:p w:rsidR="001D54AB" w:rsidRDefault="008D1390">
      <w:pPr>
        <w:pBdr>
          <w:top w:val="single" w:sz="4" w:space="1" w:color="auto"/>
        </w:pBdr>
      </w:pPr>
      <w:proofErr w:type="gramStart"/>
      <w:r>
        <w:t>are</w:t>
      </w:r>
      <w:proofErr w:type="gramEnd"/>
      <w:r>
        <w:t xml:space="preserve"> labs allowed to be submitted electronically? </w:t>
      </w:r>
      <w:proofErr w:type="gramStart"/>
      <w:r>
        <w:t>what</w:t>
      </w:r>
      <w:proofErr w:type="gramEnd"/>
      <w:r>
        <w:t xml:space="preserve"> must you do instead?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t>why</w:t>
      </w:r>
      <w:proofErr w:type="gramEnd"/>
      <w:r>
        <w:t xml:space="preserve"> are </w:t>
      </w:r>
      <w:proofErr w:type="spellStart"/>
      <w:r>
        <w:t>bellringers</w:t>
      </w:r>
      <w:proofErr w:type="spellEnd"/>
      <w:r>
        <w:t xml:space="preserve"> important? </w:t>
      </w:r>
      <w:proofErr w:type="gramStart"/>
      <w:r>
        <w:t>what</w:t>
      </w:r>
      <w:proofErr w:type="gramEnd"/>
      <w:r>
        <w:t xml:space="preserve"> must be done for the</w:t>
      </w:r>
      <w:r>
        <w:t xml:space="preserve"> </w:t>
      </w:r>
      <w:proofErr w:type="spellStart"/>
      <w:r>
        <w:t>bellringer</w:t>
      </w:r>
      <w:proofErr w:type="spellEnd"/>
      <w:r>
        <w:t xml:space="preserve">?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proofErr w:type="gramStart"/>
      <w:r>
        <w:lastRenderedPageBreak/>
        <w:t>what</w:t>
      </w:r>
      <w:proofErr w:type="gramEnd"/>
      <w:r>
        <w:t xml:space="preserve"> is the policy for when you go on fieldtrips with other teachers and miss class?  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8D1390">
      <w:pPr>
        <w:pBdr>
          <w:top w:val="single" w:sz="4" w:space="1" w:color="auto"/>
        </w:pBdr>
      </w:pPr>
      <w:r>
        <w:t xml:space="preserve">What is the address to hear the audio file of chapter 3 sec 3?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1D54AB">
      <w:pPr>
        <w:spacing w:line="480" w:lineRule="auto"/>
      </w:pPr>
    </w:p>
    <w:p w:rsidR="001D54AB" w:rsidRDefault="008D1390">
      <w:pPr>
        <w:pBdr>
          <w:top w:val="single" w:sz="4" w:space="1" w:color="auto"/>
        </w:pBdr>
      </w:pPr>
      <w:r>
        <w:t xml:space="preserve"> Name four places where you could find tonight’s homework assignment </w:t>
      </w: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pBdr>
          <w:top w:val="single" w:sz="4" w:space="1" w:color="auto"/>
        </w:pBdr>
      </w:pPr>
    </w:p>
    <w:p w:rsidR="001D54AB" w:rsidRDefault="008D1390">
      <w:pPr>
        <w:pBdr>
          <w:top w:val="single" w:sz="4" w:space="1" w:color="auto"/>
        </w:pBdr>
      </w:pPr>
      <w:r>
        <w:t xml:space="preserve"> </w:t>
      </w:r>
    </w:p>
    <w:p w:rsidR="001D54AB" w:rsidRDefault="001D54AB">
      <w:pPr>
        <w:numPr>
          <w:ilvl w:val="0"/>
          <w:numId w:val="1"/>
        </w:numPr>
        <w:spacing w:line="480" w:lineRule="auto"/>
        <w:ind w:hanging="360"/>
        <w:contextualSpacing/>
      </w:pPr>
    </w:p>
    <w:p w:rsidR="001D54AB" w:rsidRDefault="001D54AB">
      <w:pPr>
        <w:spacing w:line="480" w:lineRule="auto"/>
      </w:pPr>
    </w:p>
    <w:p w:rsidR="001D54AB" w:rsidRDefault="001D54AB">
      <w:pPr>
        <w:spacing w:line="480" w:lineRule="auto"/>
      </w:pPr>
    </w:p>
    <w:sectPr w:rsidR="001D54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69E"/>
    <w:multiLevelType w:val="multilevel"/>
    <w:tmpl w:val="BFBADE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54AB"/>
    <w:rsid w:val="001D54AB"/>
    <w:rsid w:val="008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dcterms:created xsi:type="dcterms:W3CDTF">2015-09-08T19:26:00Z</dcterms:created>
  <dcterms:modified xsi:type="dcterms:W3CDTF">2015-09-08T19:26:00Z</dcterms:modified>
</cp:coreProperties>
</file>